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text" w:horzAnchor="margin" w:tblpY="-479"/>
        <w:tblW w:w="14456" w:type="dxa"/>
        <w:tblBorders>
          <w:top w:val="single" w:sz="36" w:space="0" w:color="FF0000"/>
          <w:left w:val="single" w:sz="36" w:space="0" w:color="FF0000"/>
          <w:bottom w:val="single" w:sz="36" w:space="0" w:color="FF0000"/>
          <w:right w:val="single" w:sz="36" w:space="0" w:color="FF0000"/>
          <w:insideH w:val="single" w:sz="36" w:space="0" w:color="FF0000"/>
          <w:insideV w:val="single" w:sz="36" w:space="0" w:color="FF0000"/>
        </w:tblBorders>
        <w:tblLook w:val="04A0" w:firstRow="1" w:lastRow="0" w:firstColumn="1" w:lastColumn="0" w:noHBand="0" w:noVBand="1"/>
      </w:tblPr>
      <w:tblGrid>
        <w:gridCol w:w="4818"/>
        <w:gridCol w:w="4818"/>
        <w:gridCol w:w="4820"/>
      </w:tblGrid>
      <w:tr w:rsidR="00535699" w:rsidTr="00535699">
        <w:trPr>
          <w:trHeight w:val="4032"/>
        </w:trPr>
        <w:tc>
          <w:tcPr>
            <w:tcW w:w="14456" w:type="dxa"/>
            <w:gridSpan w:val="3"/>
            <w:shd w:val="clear" w:color="auto" w:fill="FFFFFF" w:themeFill="background1"/>
          </w:tcPr>
          <w:p w:rsidR="00535699" w:rsidRPr="00F0655D" w:rsidRDefault="00535699" w:rsidP="00535699">
            <w:pPr>
              <w:jc w:val="center"/>
              <w:rPr>
                <w:rFonts w:ascii="Century Gothic" w:hAnsi="Century Gothic"/>
                <w:b/>
                <w:color w:val="808080" w:themeColor="background1" w:themeShade="80"/>
                <w:sz w:val="36"/>
              </w:rPr>
            </w:pPr>
            <w:bookmarkStart w:id="0" w:name="_GoBack"/>
            <w:bookmarkEnd w:id="0"/>
            <w:r w:rsidRPr="00F0655D">
              <w:rPr>
                <w:rFonts w:ascii="Century Gothic" w:hAnsi="Century Gothic"/>
                <w:b/>
                <w:color w:val="808080" w:themeColor="background1" w:themeShade="80"/>
                <w:sz w:val="36"/>
              </w:rPr>
              <w:t>Year 1</w:t>
            </w:r>
          </w:p>
          <w:p w:rsidR="00535699" w:rsidRPr="00F0655D" w:rsidRDefault="00535699" w:rsidP="00535699">
            <w:pPr>
              <w:jc w:val="center"/>
              <w:rPr>
                <w:rFonts w:ascii="Century Gothic" w:hAnsi="Century Gothic"/>
                <w:b/>
                <w:color w:val="808080" w:themeColor="background1" w:themeShade="80"/>
              </w:rPr>
            </w:pPr>
            <w:r w:rsidRPr="00F0655D">
              <w:rPr>
                <w:rFonts w:ascii="Century Gothic" w:hAnsi="Century Gothic"/>
                <w:b/>
                <w:color w:val="808080" w:themeColor="background1" w:themeShade="80"/>
                <w:sz w:val="36"/>
              </w:rPr>
              <w:t xml:space="preserve"> Autumn 1 Overview</w:t>
            </w:r>
          </w:p>
          <w:p w:rsidR="00535699" w:rsidRDefault="00535699" w:rsidP="00535699">
            <w:pPr>
              <w:jc w:val="center"/>
              <w:rPr>
                <w:rFonts w:ascii="Century Gothic" w:hAnsi="Century Gothic"/>
                <w:b/>
                <w:sz w:val="32"/>
              </w:rPr>
            </w:pPr>
          </w:p>
          <w:p w:rsidR="00535699" w:rsidRPr="00F0655D" w:rsidRDefault="00D6079A" w:rsidP="00535699">
            <w:pPr>
              <w:jc w:val="center"/>
              <w:rPr>
                <w:rFonts w:ascii="Century Gothic" w:hAnsi="Century Gothic"/>
                <w:b/>
                <w:sz w:val="32"/>
              </w:rPr>
            </w:pPr>
            <w:r>
              <w:rPr>
                <w:rFonts w:ascii="Century Gothic" w:hAnsi="Century Gothic"/>
                <w:b/>
                <w:sz w:val="32"/>
              </w:rPr>
              <w:t xml:space="preserve">Magical Mapping </w:t>
            </w:r>
          </w:p>
          <w:p w:rsidR="00535699" w:rsidRPr="00F0655D" w:rsidRDefault="00D6079A" w:rsidP="00535699">
            <w:pPr>
              <w:jc w:val="center"/>
              <w:rPr>
                <w:rFonts w:ascii="Century Gothic" w:hAnsi="Century Gothic"/>
                <w:b/>
                <w:sz w:val="32"/>
              </w:rPr>
            </w:pPr>
            <w:r>
              <w:rPr>
                <w:rFonts w:ascii="Century Gothic" w:hAnsi="Century Gothic"/>
                <w:b/>
                <w:noProof/>
                <w:sz w:val="32"/>
                <w:lang w:eastAsia="en-GB"/>
              </w:rPr>
              <w:drawing>
                <wp:anchor distT="0" distB="0" distL="114300" distR="114300" simplePos="0" relativeHeight="251658240" behindDoc="0" locked="0" layoutInCell="1" allowOverlap="1" wp14:anchorId="49EBCEEB" wp14:editId="766DED0D">
                  <wp:simplePos x="0" y="0"/>
                  <wp:positionH relativeFrom="column">
                    <wp:posOffset>3728671</wp:posOffset>
                  </wp:positionH>
                  <wp:positionV relativeFrom="paragraph">
                    <wp:posOffset>60520</wp:posOffset>
                  </wp:positionV>
                  <wp:extent cx="1702191" cy="1975459"/>
                  <wp:effectExtent l="0" t="0" r="0" b="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k-map.gif"/>
                          <pic:cNvPicPr/>
                        </pic:nvPicPr>
                        <pic:blipFill>
                          <a:blip r:embed="rId6" cstate="print">
                            <a:extLst>
                              <a:ext uri="{28A0092B-C50C-407E-A947-70E740481C1C}">
                                <a14:useLocalDpi xmlns:a14="http://schemas.microsoft.com/office/drawing/2010/main" val="0"/>
                              </a:ext>
                            </a:extLst>
                          </a:blip>
                          <a:stretch>
                            <a:fillRect/>
                          </a:stretch>
                        </pic:blipFill>
                        <pic:spPr>
                          <a:xfrm>
                            <a:off x="0" y="0"/>
                            <a:ext cx="1702191" cy="1975459"/>
                          </a:xfrm>
                          <a:prstGeom prst="rect">
                            <a:avLst/>
                          </a:prstGeom>
                        </pic:spPr>
                      </pic:pic>
                    </a:graphicData>
                  </a:graphic>
                  <wp14:sizeRelH relativeFrom="margin">
                    <wp14:pctWidth>0</wp14:pctWidth>
                  </wp14:sizeRelH>
                  <wp14:sizeRelV relativeFrom="margin">
                    <wp14:pctHeight>0</wp14:pctHeight>
                  </wp14:sizeRelV>
                </wp:anchor>
              </w:drawing>
            </w:r>
          </w:p>
          <w:p w:rsidR="00535699" w:rsidRDefault="00535699" w:rsidP="00535699">
            <w:pPr>
              <w:rPr>
                <w:rFonts w:ascii="Century Gothic" w:hAnsi="Century Gothic"/>
                <w:b/>
              </w:rPr>
            </w:pPr>
          </w:p>
          <w:p w:rsidR="00D6079A" w:rsidRDefault="00D6079A" w:rsidP="00535699">
            <w:pPr>
              <w:rPr>
                <w:rFonts w:ascii="Century Gothic" w:hAnsi="Century Gothic"/>
                <w:b/>
              </w:rPr>
            </w:pPr>
          </w:p>
          <w:p w:rsidR="00D6079A" w:rsidRDefault="00D6079A" w:rsidP="00535699">
            <w:pPr>
              <w:rPr>
                <w:rFonts w:ascii="Century Gothic" w:hAnsi="Century Gothic"/>
                <w:b/>
              </w:rPr>
            </w:pPr>
          </w:p>
          <w:p w:rsidR="00D6079A" w:rsidRDefault="00D6079A" w:rsidP="00535699">
            <w:pPr>
              <w:rPr>
                <w:rFonts w:ascii="Century Gothic" w:hAnsi="Century Gothic"/>
                <w:b/>
              </w:rPr>
            </w:pPr>
          </w:p>
          <w:p w:rsidR="00D6079A" w:rsidRDefault="00D6079A" w:rsidP="00535699">
            <w:pPr>
              <w:rPr>
                <w:rFonts w:ascii="Century Gothic" w:hAnsi="Century Gothic"/>
                <w:b/>
              </w:rPr>
            </w:pPr>
          </w:p>
          <w:p w:rsidR="00D6079A" w:rsidRDefault="00D6079A" w:rsidP="00535699">
            <w:pPr>
              <w:rPr>
                <w:rFonts w:ascii="Century Gothic" w:hAnsi="Century Gothic"/>
                <w:b/>
              </w:rPr>
            </w:pPr>
          </w:p>
          <w:p w:rsidR="00D6079A" w:rsidRDefault="00D6079A" w:rsidP="00535699">
            <w:pPr>
              <w:rPr>
                <w:rFonts w:ascii="Century Gothic" w:hAnsi="Century Gothic"/>
                <w:b/>
              </w:rPr>
            </w:pPr>
          </w:p>
          <w:p w:rsidR="00D6079A" w:rsidRDefault="00D6079A" w:rsidP="00535699">
            <w:pPr>
              <w:rPr>
                <w:rFonts w:ascii="Century Gothic" w:hAnsi="Century Gothic"/>
                <w:b/>
              </w:rPr>
            </w:pPr>
          </w:p>
          <w:p w:rsidR="00D6079A" w:rsidRDefault="00D6079A" w:rsidP="00535699">
            <w:pPr>
              <w:rPr>
                <w:rFonts w:ascii="Century Gothic" w:hAnsi="Century Gothic"/>
                <w:b/>
              </w:rPr>
            </w:pPr>
          </w:p>
          <w:p w:rsidR="00D6079A" w:rsidRDefault="00D6079A" w:rsidP="00535699">
            <w:pPr>
              <w:rPr>
                <w:rFonts w:ascii="Century Gothic" w:hAnsi="Century Gothic"/>
                <w:b/>
              </w:rPr>
            </w:pPr>
          </w:p>
          <w:p w:rsidR="00D6079A" w:rsidRPr="00F0655D" w:rsidRDefault="00D6079A" w:rsidP="00535699">
            <w:pPr>
              <w:rPr>
                <w:rFonts w:ascii="Century Gothic" w:hAnsi="Century Gothic"/>
                <w:b/>
              </w:rPr>
            </w:pPr>
          </w:p>
        </w:tc>
      </w:tr>
      <w:tr w:rsidR="00535699" w:rsidTr="00535699">
        <w:trPr>
          <w:trHeight w:val="545"/>
        </w:trPr>
        <w:tc>
          <w:tcPr>
            <w:tcW w:w="4818" w:type="dxa"/>
          </w:tcPr>
          <w:p w:rsidR="00B20A46" w:rsidRDefault="00B20A46" w:rsidP="00535699">
            <w:pPr>
              <w:jc w:val="center"/>
              <w:rPr>
                <w:rFonts w:ascii="Century Gothic" w:hAnsi="Century Gothic"/>
                <w:b/>
              </w:rPr>
            </w:pPr>
          </w:p>
          <w:p w:rsidR="00535699" w:rsidRDefault="00535699" w:rsidP="00535699">
            <w:pPr>
              <w:jc w:val="center"/>
              <w:rPr>
                <w:rFonts w:ascii="Century Gothic" w:hAnsi="Century Gothic"/>
                <w:b/>
              </w:rPr>
            </w:pPr>
            <w:r w:rsidRPr="00F0655D">
              <w:rPr>
                <w:rFonts w:ascii="Century Gothic" w:hAnsi="Century Gothic"/>
                <w:b/>
              </w:rPr>
              <w:t>English</w:t>
            </w:r>
          </w:p>
          <w:p w:rsidR="00535699" w:rsidRDefault="00535699" w:rsidP="00535699">
            <w:pPr>
              <w:jc w:val="center"/>
              <w:rPr>
                <w:rFonts w:ascii="Century Gothic" w:hAnsi="Century Gothic"/>
                <w:b/>
              </w:rPr>
            </w:pPr>
          </w:p>
          <w:p w:rsidR="000D107B" w:rsidRPr="000D107B" w:rsidRDefault="000D107B" w:rsidP="00535699">
            <w:pPr>
              <w:jc w:val="center"/>
              <w:rPr>
                <w:rFonts w:ascii="Century Gothic" w:hAnsi="Century Gothic"/>
              </w:rPr>
            </w:pPr>
            <w:r w:rsidRPr="000D107B">
              <w:rPr>
                <w:rFonts w:ascii="Century Gothic" w:hAnsi="Century Gothic"/>
              </w:rPr>
              <w:t xml:space="preserve">Children will read a collection of stories by the author Simon Bartram including Man on the Moon and Bob’s Best Friend. </w:t>
            </w:r>
            <w:r>
              <w:rPr>
                <w:rFonts w:ascii="Century Gothic" w:hAnsi="Century Gothic"/>
              </w:rPr>
              <w:t>They will explore language features of the books, sequence and orally retell the stories, compare the similarities and differences of the two books and work towards writing a new version of the story.</w:t>
            </w:r>
          </w:p>
          <w:p w:rsidR="000D107B" w:rsidRDefault="000D107B" w:rsidP="00535699">
            <w:pPr>
              <w:jc w:val="center"/>
              <w:rPr>
                <w:rFonts w:ascii="Century Gothic" w:hAnsi="Century Gothic"/>
                <w:b/>
              </w:rPr>
            </w:pPr>
          </w:p>
          <w:p w:rsidR="00535699" w:rsidRPr="009E4E2A" w:rsidRDefault="00535699" w:rsidP="00535699">
            <w:pPr>
              <w:rPr>
                <w:rFonts w:ascii="Century Gothic" w:hAnsi="Century Gothic"/>
              </w:rPr>
            </w:pPr>
          </w:p>
        </w:tc>
        <w:tc>
          <w:tcPr>
            <w:tcW w:w="4818" w:type="dxa"/>
          </w:tcPr>
          <w:p w:rsidR="00B20A46" w:rsidRDefault="00B20A46" w:rsidP="00535699">
            <w:pPr>
              <w:jc w:val="center"/>
              <w:rPr>
                <w:rFonts w:ascii="Century Gothic" w:hAnsi="Century Gothic"/>
                <w:b/>
              </w:rPr>
            </w:pPr>
          </w:p>
          <w:p w:rsidR="00535699" w:rsidRDefault="00535699" w:rsidP="00535699">
            <w:pPr>
              <w:jc w:val="center"/>
              <w:rPr>
                <w:rFonts w:ascii="Century Gothic" w:hAnsi="Century Gothic"/>
                <w:b/>
              </w:rPr>
            </w:pPr>
            <w:r w:rsidRPr="00F0655D">
              <w:rPr>
                <w:rFonts w:ascii="Century Gothic" w:hAnsi="Century Gothic"/>
                <w:b/>
              </w:rPr>
              <w:t>Maths</w:t>
            </w:r>
          </w:p>
          <w:p w:rsidR="00535699" w:rsidRDefault="00535699" w:rsidP="00535699">
            <w:pPr>
              <w:jc w:val="center"/>
              <w:rPr>
                <w:rFonts w:ascii="Century Gothic" w:hAnsi="Century Gothic"/>
                <w:b/>
              </w:rPr>
            </w:pPr>
          </w:p>
          <w:p w:rsidR="00535699" w:rsidRPr="009E4E2A" w:rsidRDefault="00535699" w:rsidP="00535699">
            <w:pPr>
              <w:rPr>
                <w:rFonts w:ascii="Century Gothic" w:hAnsi="Century Gothic"/>
              </w:rPr>
            </w:pPr>
            <w:r>
              <w:rPr>
                <w:rFonts w:ascii="Century Gothic" w:hAnsi="Century Gothic"/>
              </w:rPr>
              <w:t xml:space="preserve">Children will spend the first part of the half term consolidating and building on the knowledge of numbers to ten, showing the numbers in different ways including part, part wholes. This knowledge will then be used and applied to addition and subtraction, using practical objects and developing their mental maths fluency. </w:t>
            </w:r>
            <w:r w:rsidR="00C20EA0">
              <w:rPr>
                <w:rFonts w:ascii="Century Gothic" w:hAnsi="Century Gothic"/>
              </w:rPr>
              <w:t xml:space="preserve"> Children will also learn their numbers to 10 and start to increase their quick fire recall skills.</w:t>
            </w:r>
          </w:p>
        </w:tc>
        <w:tc>
          <w:tcPr>
            <w:tcW w:w="4820" w:type="dxa"/>
          </w:tcPr>
          <w:p w:rsidR="00B20A46" w:rsidRDefault="00B20A46" w:rsidP="00535699">
            <w:pPr>
              <w:jc w:val="center"/>
              <w:rPr>
                <w:rFonts w:ascii="Century Gothic" w:hAnsi="Century Gothic"/>
                <w:b/>
              </w:rPr>
            </w:pPr>
          </w:p>
          <w:p w:rsidR="00535699" w:rsidRDefault="00D6079A" w:rsidP="00D6079A">
            <w:pPr>
              <w:jc w:val="center"/>
              <w:rPr>
                <w:rFonts w:ascii="Century Gothic" w:hAnsi="Century Gothic"/>
                <w:b/>
              </w:rPr>
            </w:pPr>
            <w:r>
              <w:rPr>
                <w:rFonts w:ascii="Century Gothic" w:hAnsi="Century Gothic"/>
                <w:b/>
              </w:rPr>
              <w:t xml:space="preserve">Geography </w:t>
            </w:r>
          </w:p>
          <w:p w:rsidR="00535699" w:rsidRDefault="00535699" w:rsidP="00535699">
            <w:pPr>
              <w:rPr>
                <w:rFonts w:ascii="Century Gothic" w:hAnsi="Century Gothic"/>
              </w:rPr>
            </w:pPr>
          </w:p>
          <w:p w:rsidR="00D6079A" w:rsidRPr="00535699" w:rsidRDefault="00D6079A" w:rsidP="00535699">
            <w:pPr>
              <w:rPr>
                <w:rFonts w:ascii="Century Gothic" w:hAnsi="Century Gothic"/>
              </w:rPr>
            </w:pPr>
            <w:r>
              <w:rPr>
                <w:rFonts w:ascii="Century Gothic" w:hAnsi="Century Gothic"/>
              </w:rPr>
              <w:t xml:space="preserve">This half term in Geography the children will be learning about their local area and the key features. They will be comparing South Wingfield to Derby city. We will then look at the England and our capital city and the countries that make up the United Kingdom. We will do field trip, work on our map and compass skills. </w:t>
            </w:r>
          </w:p>
        </w:tc>
      </w:tr>
      <w:tr w:rsidR="00535699" w:rsidTr="00535699">
        <w:trPr>
          <w:trHeight w:val="530"/>
        </w:trPr>
        <w:tc>
          <w:tcPr>
            <w:tcW w:w="4818" w:type="dxa"/>
          </w:tcPr>
          <w:p w:rsidR="00B20A46" w:rsidRDefault="00B20A46" w:rsidP="00535699">
            <w:pPr>
              <w:jc w:val="center"/>
              <w:rPr>
                <w:rFonts w:ascii="Century Gothic" w:hAnsi="Century Gothic"/>
                <w:b/>
              </w:rPr>
            </w:pPr>
          </w:p>
          <w:p w:rsidR="00535699" w:rsidRDefault="00535699" w:rsidP="00535699">
            <w:pPr>
              <w:jc w:val="center"/>
              <w:rPr>
                <w:rFonts w:ascii="Century Gothic" w:hAnsi="Century Gothic"/>
                <w:b/>
              </w:rPr>
            </w:pPr>
            <w:r w:rsidRPr="00F0655D">
              <w:rPr>
                <w:rFonts w:ascii="Century Gothic" w:hAnsi="Century Gothic"/>
                <w:b/>
              </w:rPr>
              <w:t>RE</w:t>
            </w:r>
          </w:p>
          <w:p w:rsidR="00535699" w:rsidRDefault="00535699" w:rsidP="00535699">
            <w:pPr>
              <w:jc w:val="center"/>
              <w:rPr>
                <w:rFonts w:ascii="Century Gothic" w:hAnsi="Century Gothic"/>
                <w:b/>
              </w:rPr>
            </w:pPr>
          </w:p>
          <w:p w:rsidR="00535699" w:rsidRPr="00D91109" w:rsidRDefault="00D91109" w:rsidP="00D91109">
            <w:pPr>
              <w:jc w:val="center"/>
              <w:rPr>
                <w:rFonts w:ascii="Century Gothic" w:hAnsi="Century Gothic"/>
                <w:b/>
              </w:rPr>
            </w:pPr>
            <w:r w:rsidRPr="00D91109">
              <w:rPr>
                <w:rFonts w:ascii="Century Gothic" w:hAnsi="Century Gothic"/>
                <w:b/>
              </w:rPr>
              <w:t xml:space="preserve">How did the world </w:t>
            </w:r>
            <w:proofErr w:type="gramStart"/>
            <w:r w:rsidRPr="00D91109">
              <w:rPr>
                <w:rFonts w:ascii="Century Gothic" w:hAnsi="Century Gothic"/>
                <w:b/>
              </w:rPr>
              <w:t>begin</w:t>
            </w:r>
            <w:proofErr w:type="gramEnd"/>
          </w:p>
          <w:p w:rsidR="00D91109" w:rsidRPr="00D91109" w:rsidRDefault="00D91109" w:rsidP="00535699">
            <w:pPr>
              <w:rPr>
                <w:rFonts w:ascii="Century Gothic" w:hAnsi="Century Gothic"/>
                <w:sz w:val="18"/>
              </w:rPr>
            </w:pPr>
            <w:r w:rsidRPr="00D91109">
              <w:rPr>
                <w:rFonts w:ascii="Century Gothic" w:hAnsi="Century Gothic" w:cs="Arial"/>
                <w:color w:val="222222"/>
                <w:szCs w:val="27"/>
                <w:shd w:val="clear" w:color="auto" w:fill="FFFFFF"/>
              </w:rPr>
              <w:t>Exploring a range of creation stories in imaginative ways, children present their own ideas using art and language. They consider how creation stories help some people understand what God is like.</w:t>
            </w:r>
          </w:p>
          <w:p w:rsidR="00B20A46" w:rsidRPr="00535699" w:rsidRDefault="00B20A46" w:rsidP="00535699">
            <w:pPr>
              <w:rPr>
                <w:rFonts w:ascii="Century Gothic" w:hAnsi="Century Gothic"/>
              </w:rPr>
            </w:pPr>
          </w:p>
        </w:tc>
        <w:tc>
          <w:tcPr>
            <w:tcW w:w="4818" w:type="dxa"/>
          </w:tcPr>
          <w:p w:rsidR="00B20A46" w:rsidRDefault="00B20A46" w:rsidP="00535699">
            <w:pPr>
              <w:jc w:val="center"/>
              <w:rPr>
                <w:rFonts w:ascii="Century Gothic" w:hAnsi="Century Gothic"/>
                <w:b/>
              </w:rPr>
            </w:pPr>
          </w:p>
          <w:p w:rsidR="00535699" w:rsidRDefault="00535699" w:rsidP="00535699">
            <w:pPr>
              <w:jc w:val="center"/>
              <w:rPr>
                <w:rFonts w:ascii="Century Gothic" w:hAnsi="Century Gothic"/>
                <w:b/>
              </w:rPr>
            </w:pPr>
            <w:r w:rsidRPr="00F0655D">
              <w:rPr>
                <w:rFonts w:ascii="Century Gothic" w:hAnsi="Century Gothic"/>
                <w:b/>
              </w:rPr>
              <w:t>PSHE</w:t>
            </w:r>
          </w:p>
          <w:p w:rsidR="00B20A46" w:rsidRDefault="000D107B" w:rsidP="00B20A46">
            <w:pPr>
              <w:rPr>
                <w:rFonts w:ascii="Century Gothic" w:hAnsi="Century Gothic"/>
                <w:b/>
              </w:rPr>
            </w:pPr>
            <w:r>
              <w:rPr>
                <w:rFonts w:ascii="Century Gothic" w:hAnsi="Century Gothic"/>
                <w:b/>
              </w:rPr>
              <w:t xml:space="preserve"> </w:t>
            </w:r>
          </w:p>
          <w:p w:rsidR="000D107B" w:rsidRDefault="000D107B" w:rsidP="000D107B">
            <w:pPr>
              <w:jc w:val="center"/>
              <w:rPr>
                <w:rFonts w:ascii="Century Gothic" w:hAnsi="Century Gothic"/>
                <w:b/>
              </w:rPr>
            </w:pPr>
            <w:r>
              <w:rPr>
                <w:rFonts w:ascii="Century Gothic" w:hAnsi="Century Gothic"/>
                <w:b/>
              </w:rPr>
              <w:t>Being Responsible</w:t>
            </w:r>
          </w:p>
          <w:p w:rsidR="000D107B" w:rsidRPr="000D107B" w:rsidRDefault="000D107B" w:rsidP="000D107B">
            <w:pPr>
              <w:jc w:val="center"/>
              <w:rPr>
                <w:rFonts w:ascii="Century Gothic" w:hAnsi="Century Gothic"/>
              </w:rPr>
            </w:pPr>
            <w:r w:rsidRPr="000D107B">
              <w:rPr>
                <w:rFonts w:ascii="Century Gothic" w:hAnsi="Century Gothic"/>
              </w:rPr>
              <w:t>Children explore why rules are needed and what rules we have to follow. They will think about why being responsible is important and what they have responsibility for. We will like this to caring for the environment.</w:t>
            </w:r>
          </w:p>
          <w:p w:rsidR="00535699" w:rsidRPr="00535699" w:rsidRDefault="00535699" w:rsidP="00535699">
            <w:pPr>
              <w:rPr>
                <w:rFonts w:ascii="Century Gothic" w:hAnsi="Century Gothic"/>
              </w:rPr>
            </w:pPr>
          </w:p>
        </w:tc>
        <w:tc>
          <w:tcPr>
            <w:tcW w:w="4820" w:type="dxa"/>
          </w:tcPr>
          <w:p w:rsidR="00B20A46" w:rsidRDefault="00B20A46" w:rsidP="00535699">
            <w:pPr>
              <w:jc w:val="center"/>
              <w:rPr>
                <w:rFonts w:ascii="Century Gothic" w:hAnsi="Century Gothic"/>
                <w:b/>
              </w:rPr>
            </w:pPr>
          </w:p>
          <w:p w:rsidR="00535699" w:rsidRDefault="00535699" w:rsidP="00535699">
            <w:pPr>
              <w:jc w:val="center"/>
              <w:rPr>
                <w:rFonts w:ascii="Century Gothic" w:hAnsi="Century Gothic"/>
                <w:b/>
              </w:rPr>
            </w:pPr>
            <w:r w:rsidRPr="00F0655D">
              <w:rPr>
                <w:rFonts w:ascii="Century Gothic" w:hAnsi="Century Gothic"/>
                <w:b/>
              </w:rPr>
              <w:t>Computing</w:t>
            </w:r>
          </w:p>
          <w:p w:rsidR="00535699" w:rsidRDefault="00535699" w:rsidP="00535699">
            <w:pPr>
              <w:rPr>
                <w:rFonts w:ascii="Century Gothic" w:hAnsi="Century Gothic"/>
                <w:b/>
              </w:rPr>
            </w:pPr>
          </w:p>
          <w:p w:rsidR="00535699" w:rsidRPr="00EA3883" w:rsidRDefault="00EA3883" w:rsidP="00535699">
            <w:pPr>
              <w:rPr>
                <w:rFonts w:ascii="Century Gothic" w:hAnsi="Century Gothic"/>
              </w:rPr>
            </w:pPr>
            <w:r w:rsidRPr="009F6DE6">
              <w:rPr>
                <w:rFonts w:ascii="Century Gothic" w:hAnsi="Century Gothic" w:cs="Arial"/>
                <w:color w:val="222222"/>
                <w:szCs w:val="27"/>
                <w:shd w:val="clear" w:color="auto" w:fill="FFFFFF"/>
              </w:rPr>
              <w:t>Knowing how to log in and navigate around a computer, developing mouse skills, learning how to drag, drop, click and control a cursor to create works of art inspired by Kandinsky and self-portraits.</w:t>
            </w:r>
          </w:p>
        </w:tc>
      </w:tr>
      <w:tr w:rsidR="00535699" w:rsidTr="00535699">
        <w:trPr>
          <w:trHeight w:val="545"/>
        </w:trPr>
        <w:tc>
          <w:tcPr>
            <w:tcW w:w="4818" w:type="dxa"/>
          </w:tcPr>
          <w:p w:rsidR="00B20A46" w:rsidRDefault="00B20A46" w:rsidP="00535699">
            <w:pPr>
              <w:jc w:val="center"/>
              <w:rPr>
                <w:rFonts w:ascii="Century Gothic" w:hAnsi="Century Gothic"/>
                <w:b/>
              </w:rPr>
            </w:pPr>
          </w:p>
          <w:p w:rsidR="00535699" w:rsidRDefault="00535699" w:rsidP="00535699">
            <w:pPr>
              <w:jc w:val="center"/>
              <w:rPr>
                <w:rFonts w:ascii="Century Gothic" w:hAnsi="Century Gothic"/>
                <w:b/>
              </w:rPr>
            </w:pPr>
            <w:r w:rsidRPr="00F0655D">
              <w:rPr>
                <w:rFonts w:ascii="Century Gothic" w:hAnsi="Century Gothic"/>
                <w:b/>
              </w:rPr>
              <w:t>Music</w:t>
            </w:r>
          </w:p>
          <w:p w:rsidR="00D91109" w:rsidRDefault="00D91109" w:rsidP="00D91109">
            <w:pPr>
              <w:shd w:val="clear" w:color="auto" w:fill="FFFFFF"/>
              <w:spacing w:before="360" w:after="120"/>
              <w:jc w:val="center"/>
              <w:outlineLvl w:val="2"/>
              <w:rPr>
                <w:rFonts w:ascii="Century Gothic" w:eastAsia="Times New Roman" w:hAnsi="Century Gothic" w:cs="Arial"/>
                <w:b/>
                <w:bCs/>
                <w:color w:val="000000" w:themeColor="text1"/>
                <w:sz w:val="20"/>
                <w:szCs w:val="20"/>
                <w:lang w:eastAsia="en-GB"/>
              </w:rPr>
            </w:pPr>
            <w:r>
              <w:rPr>
                <w:rFonts w:ascii="Century Gothic" w:eastAsia="Times New Roman" w:hAnsi="Century Gothic" w:cs="Arial"/>
                <w:b/>
                <w:bCs/>
                <w:color w:val="000000" w:themeColor="text1"/>
                <w:sz w:val="20"/>
                <w:szCs w:val="20"/>
                <w:lang w:eastAsia="en-GB"/>
              </w:rPr>
              <w:t>Hey You!</w:t>
            </w:r>
          </w:p>
          <w:p w:rsidR="00D91109" w:rsidRPr="00D91109" w:rsidRDefault="00D91109" w:rsidP="00D91109">
            <w:pPr>
              <w:shd w:val="clear" w:color="auto" w:fill="FFFFFF"/>
              <w:spacing w:before="360" w:after="120"/>
              <w:outlineLvl w:val="2"/>
              <w:rPr>
                <w:rFonts w:ascii="Century Gothic" w:eastAsia="Times New Roman" w:hAnsi="Century Gothic" w:cs="Arial"/>
                <w:b/>
                <w:bCs/>
                <w:color w:val="000000" w:themeColor="text1"/>
                <w:sz w:val="20"/>
                <w:szCs w:val="20"/>
                <w:lang w:eastAsia="en-GB"/>
              </w:rPr>
            </w:pPr>
            <w:r w:rsidRPr="00D91109">
              <w:rPr>
                <w:rFonts w:ascii="Century Gothic" w:eastAsia="Times New Roman" w:hAnsi="Century Gothic" w:cs="Arial"/>
                <w:b/>
                <w:bCs/>
                <w:color w:val="000000" w:themeColor="text1"/>
                <w:sz w:val="20"/>
                <w:szCs w:val="20"/>
                <w:lang w:eastAsia="en-GB"/>
              </w:rPr>
              <w:t>Hey You</w:t>
            </w:r>
            <w:r w:rsidRPr="00D91109">
              <w:rPr>
                <w:rFonts w:ascii="Century Gothic" w:eastAsia="Times New Roman" w:hAnsi="Century Gothic" w:cs="Arial"/>
                <w:color w:val="000000" w:themeColor="text1"/>
                <w:sz w:val="20"/>
                <w:szCs w:val="20"/>
                <w:lang w:eastAsia="en-GB"/>
              </w:rPr>
              <w:t>! is written in an Old-School Hip Hop style for children to learn about the differences between pulse, rhythm and pitch and to learn how to rap and enjoy it in its original form.</w:t>
            </w:r>
          </w:p>
          <w:p w:rsidR="00B20A46" w:rsidRPr="00D91109" w:rsidRDefault="00D91109" w:rsidP="00D91109">
            <w:pPr>
              <w:shd w:val="clear" w:color="auto" w:fill="FFFFFF"/>
              <w:spacing w:after="100" w:afterAutospacing="1"/>
              <w:jc w:val="center"/>
              <w:rPr>
                <w:rFonts w:ascii="Century Gothic" w:eastAsia="Times New Roman" w:hAnsi="Century Gothic" w:cs="Arial"/>
                <w:color w:val="000000" w:themeColor="text1"/>
                <w:sz w:val="20"/>
                <w:szCs w:val="20"/>
                <w:lang w:eastAsia="en-GB"/>
              </w:rPr>
            </w:pPr>
            <w:r w:rsidRPr="00D91109">
              <w:rPr>
                <w:rFonts w:ascii="Century Gothic" w:eastAsia="Times New Roman" w:hAnsi="Century Gothic" w:cs="Arial"/>
                <w:color w:val="000000" w:themeColor="text1"/>
                <w:sz w:val="20"/>
                <w:szCs w:val="20"/>
                <w:lang w:eastAsia="en-GB"/>
              </w:rPr>
              <w:t>As well as learning to sing, play, improvise and compose with this song, children will listen and appraise other Old-School Hip Hop tunes.</w:t>
            </w:r>
          </w:p>
        </w:tc>
        <w:tc>
          <w:tcPr>
            <w:tcW w:w="4818" w:type="dxa"/>
          </w:tcPr>
          <w:p w:rsidR="00B20A46" w:rsidRDefault="00B20A46" w:rsidP="00535699">
            <w:pPr>
              <w:jc w:val="center"/>
              <w:rPr>
                <w:rFonts w:ascii="Century Gothic" w:hAnsi="Century Gothic"/>
                <w:b/>
              </w:rPr>
            </w:pPr>
          </w:p>
          <w:p w:rsidR="00535699" w:rsidRDefault="00535699" w:rsidP="00535699">
            <w:pPr>
              <w:jc w:val="center"/>
              <w:rPr>
                <w:rFonts w:ascii="Century Gothic" w:hAnsi="Century Gothic"/>
                <w:b/>
              </w:rPr>
            </w:pPr>
            <w:r w:rsidRPr="00F0655D">
              <w:rPr>
                <w:rFonts w:ascii="Century Gothic" w:hAnsi="Century Gothic"/>
                <w:b/>
              </w:rPr>
              <w:t>PE</w:t>
            </w:r>
          </w:p>
          <w:p w:rsidR="009F6DE6" w:rsidRDefault="009F6DE6" w:rsidP="000D107B">
            <w:pPr>
              <w:rPr>
                <w:rFonts w:ascii="Century Gothic" w:hAnsi="Century Gothic"/>
              </w:rPr>
            </w:pPr>
          </w:p>
          <w:p w:rsidR="009F6DE6" w:rsidRDefault="009F6DE6" w:rsidP="00535699">
            <w:pPr>
              <w:jc w:val="center"/>
              <w:rPr>
                <w:rFonts w:ascii="Century Gothic" w:hAnsi="Century Gothic"/>
              </w:rPr>
            </w:pPr>
          </w:p>
          <w:p w:rsidR="009F6DE6" w:rsidRPr="009F6DE6" w:rsidRDefault="009F6DE6" w:rsidP="00535699">
            <w:pPr>
              <w:jc w:val="center"/>
              <w:rPr>
                <w:rFonts w:ascii="Century Gothic" w:hAnsi="Century Gothic"/>
              </w:rPr>
            </w:pPr>
            <w:r w:rsidRPr="009F6DE6">
              <w:rPr>
                <w:rFonts w:ascii="Century Gothic" w:hAnsi="Century Gothic"/>
              </w:rPr>
              <w:t xml:space="preserve">One session will be with AVSSP and then this will be consolidated in a second PE in class 1. </w:t>
            </w:r>
          </w:p>
        </w:tc>
        <w:tc>
          <w:tcPr>
            <w:tcW w:w="4820" w:type="dxa"/>
          </w:tcPr>
          <w:p w:rsidR="00B20A46" w:rsidRDefault="00B20A46" w:rsidP="00535699">
            <w:pPr>
              <w:jc w:val="center"/>
              <w:rPr>
                <w:rFonts w:ascii="Century Gothic" w:hAnsi="Century Gothic"/>
                <w:b/>
              </w:rPr>
            </w:pPr>
          </w:p>
          <w:p w:rsidR="00535699" w:rsidRDefault="00535699" w:rsidP="00535699">
            <w:pPr>
              <w:jc w:val="center"/>
              <w:rPr>
                <w:rFonts w:ascii="Century Gothic" w:hAnsi="Century Gothic"/>
                <w:b/>
              </w:rPr>
            </w:pPr>
            <w:r w:rsidRPr="00F0655D">
              <w:rPr>
                <w:rFonts w:ascii="Century Gothic" w:hAnsi="Century Gothic"/>
                <w:b/>
              </w:rPr>
              <w:t>Science</w:t>
            </w:r>
          </w:p>
          <w:p w:rsidR="00D91109" w:rsidRDefault="00D91109" w:rsidP="00535699">
            <w:pPr>
              <w:jc w:val="center"/>
              <w:rPr>
                <w:rFonts w:ascii="Century Gothic" w:hAnsi="Century Gothic"/>
                <w:b/>
              </w:rPr>
            </w:pPr>
            <w:r>
              <w:rPr>
                <w:rFonts w:ascii="Century Gothic" w:hAnsi="Century Gothic"/>
                <w:b/>
              </w:rPr>
              <w:t xml:space="preserve">The Human Body </w:t>
            </w:r>
          </w:p>
          <w:p w:rsidR="00535699" w:rsidRDefault="00535699" w:rsidP="00535699">
            <w:pPr>
              <w:rPr>
                <w:rFonts w:ascii="Century Gothic" w:hAnsi="Century Gothic"/>
                <w:b/>
              </w:rPr>
            </w:pPr>
          </w:p>
          <w:p w:rsidR="00535699" w:rsidRDefault="00D6079A" w:rsidP="00D6079A">
            <w:pPr>
              <w:rPr>
                <w:rFonts w:ascii="Century Gothic" w:hAnsi="Century Gothic"/>
              </w:rPr>
            </w:pPr>
            <w:r>
              <w:rPr>
                <w:rFonts w:ascii="Century Gothic" w:hAnsi="Century Gothic"/>
              </w:rPr>
              <w:t xml:space="preserve">In Science we will be learning about the Human body, in particular our senses. We will be doing lots of hands on practical learning where we explore each of the senses. </w:t>
            </w:r>
          </w:p>
          <w:p w:rsidR="00D6079A" w:rsidRDefault="00D6079A" w:rsidP="00D6079A">
            <w:pPr>
              <w:rPr>
                <w:rFonts w:ascii="Century Gothic" w:hAnsi="Century Gothic"/>
              </w:rPr>
            </w:pPr>
          </w:p>
          <w:p w:rsidR="00D6079A" w:rsidRPr="00535699" w:rsidRDefault="00D6079A" w:rsidP="00D6079A">
            <w:pPr>
              <w:rPr>
                <w:rFonts w:ascii="Century Gothic" w:hAnsi="Century Gothic"/>
              </w:rPr>
            </w:pPr>
            <w:r>
              <w:rPr>
                <w:rFonts w:ascii="Century Gothic" w:hAnsi="Century Gothic"/>
              </w:rPr>
              <w:t xml:space="preserve">At the end of the half term we will look at the season Autumn. </w:t>
            </w:r>
          </w:p>
        </w:tc>
      </w:tr>
      <w:tr w:rsidR="00C504A1" w:rsidTr="00535699">
        <w:trPr>
          <w:trHeight w:val="545"/>
        </w:trPr>
        <w:tc>
          <w:tcPr>
            <w:tcW w:w="4818" w:type="dxa"/>
          </w:tcPr>
          <w:p w:rsidR="00C504A1" w:rsidRDefault="00C504A1" w:rsidP="00535699">
            <w:pPr>
              <w:jc w:val="center"/>
              <w:rPr>
                <w:rFonts w:ascii="Century Gothic" w:hAnsi="Century Gothic"/>
                <w:b/>
              </w:rPr>
            </w:pPr>
          </w:p>
          <w:p w:rsidR="00C504A1" w:rsidRDefault="00C504A1" w:rsidP="00535699">
            <w:pPr>
              <w:jc w:val="center"/>
              <w:rPr>
                <w:rFonts w:ascii="Century Gothic" w:hAnsi="Century Gothic"/>
                <w:b/>
              </w:rPr>
            </w:pPr>
          </w:p>
          <w:p w:rsidR="00C504A1" w:rsidRDefault="00C504A1" w:rsidP="00C504A1">
            <w:pPr>
              <w:rPr>
                <w:rFonts w:ascii="Century Gothic" w:hAnsi="Century Gothic"/>
                <w:b/>
              </w:rPr>
            </w:pPr>
          </w:p>
          <w:p w:rsidR="00C504A1" w:rsidRDefault="00C504A1" w:rsidP="00535699">
            <w:pPr>
              <w:jc w:val="center"/>
              <w:rPr>
                <w:rFonts w:ascii="Century Gothic" w:hAnsi="Century Gothic"/>
                <w:b/>
              </w:rPr>
            </w:pPr>
          </w:p>
        </w:tc>
        <w:tc>
          <w:tcPr>
            <w:tcW w:w="4818" w:type="dxa"/>
          </w:tcPr>
          <w:p w:rsidR="00C504A1" w:rsidRDefault="00C504A1" w:rsidP="00C504A1">
            <w:pPr>
              <w:jc w:val="center"/>
              <w:rPr>
                <w:rFonts w:ascii="Century Gothic" w:hAnsi="Century Gothic"/>
                <w:b/>
              </w:rPr>
            </w:pPr>
          </w:p>
          <w:p w:rsidR="00C504A1" w:rsidRDefault="00C504A1" w:rsidP="00C504A1">
            <w:pPr>
              <w:jc w:val="center"/>
              <w:rPr>
                <w:rFonts w:ascii="Century Gothic" w:hAnsi="Century Gothic"/>
                <w:b/>
              </w:rPr>
            </w:pPr>
            <w:r>
              <w:rPr>
                <w:rFonts w:ascii="Century Gothic" w:hAnsi="Century Gothic"/>
                <w:b/>
              </w:rPr>
              <w:t>Art and DT</w:t>
            </w:r>
          </w:p>
          <w:p w:rsidR="00C504A1" w:rsidRPr="00D91109" w:rsidRDefault="00D91109" w:rsidP="00D91109">
            <w:pPr>
              <w:jc w:val="center"/>
              <w:rPr>
                <w:rFonts w:ascii="Century Gothic" w:hAnsi="Century Gothic"/>
                <w:b/>
              </w:rPr>
            </w:pPr>
            <w:r w:rsidRPr="00D91109">
              <w:rPr>
                <w:rFonts w:ascii="Century Gothic" w:hAnsi="Century Gothic"/>
                <w:b/>
              </w:rPr>
              <w:t xml:space="preserve">Painting and mixed media: Colour Splash </w:t>
            </w:r>
          </w:p>
          <w:p w:rsidR="00D91109" w:rsidRPr="00D91109" w:rsidRDefault="00D91109" w:rsidP="00D91109">
            <w:pPr>
              <w:jc w:val="center"/>
              <w:rPr>
                <w:rFonts w:ascii="Century Gothic" w:hAnsi="Century Gothic"/>
                <w:b/>
              </w:rPr>
            </w:pPr>
            <w:r w:rsidRPr="00D91109">
              <w:rPr>
                <w:rFonts w:ascii="Century Gothic" w:hAnsi="Century Gothic" w:cs="Arial"/>
                <w:color w:val="222222"/>
                <w:sz w:val="27"/>
                <w:szCs w:val="27"/>
                <w:shd w:val="clear" w:color="auto" w:fill="FFFFFF"/>
              </w:rPr>
              <w:t xml:space="preserve">Exploring colour mixing through paint play, using a range of tools to paint on different surfaces and </w:t>
            </w:r>
            <w:r w:rsidRPr="00D91109">
              <w:rPr>
                <w:rFonts w:ascii="Century Gothic" w:hAnsi="Century Gothic" w:cs="Arial"/>
                <w:color w:val="222222"/>
                <w:sz w:val="27"/>
                <w:szCs w:val="27"/>
                <w:shd w:val="clear" w:color="auto" w:fill="FFFFFF"/>
              </w:rPr>
              <w:lastRenderedPageBreak/>
              <w:t>creating paintings inspired by Clarice Cliff and Jasper Johns</w:t>
            </w:r>
            <w:r>
              <w:rPr>
                <w:rFonts w:ascii="Arial" w:hAnsi="Arial" w:cs="Arial"/>
                <w:color w:val="222222"/>
                <w:sz w:val="27"/>
                <w:szCs w:val="27"/>
                <w:shd w:val="clear" w:color="auto" w:fill="FFFFFF"/>
              </w:rPr>
              <w:t>.</w:t>
            </w:r>
          </w:p>
        </w:tc>
        <w:tc>
          <w:tcPr>
            <w:tcW w:w="4820" w:type="dxa"/>
          </w:tcPr>
          <w:p w:rsidR="00C504A1" w:rsidRDefault="00C504A1" w:rsidP="00535699">
            <w:pPr>
              <w:jc w:val="center"/>
              <w:rPr>
                <w:rFonts w:ascii="Century Gothic" w:hAnsi="Century Gothic"/>
                <w:b/>
              </w:rPr>
            </w:pPr>
          </w:p>
          <w:p w:rsidR="00C504A1" w:rsidRDefault="00C504A1" w:rsidP="00535699">
            <w:pPr>
              <w:jc w:val="center"/>
              <w:rPr>
                <w:rFonts w:ascii="Century Gothic" w:hAnsi="Century Gothic"/>
                <w:b/>
              </w:rPr>
            </w:pPr>
          </w:p>
        </w:tc>
      </w:tr>
    </w:tbl>
    <w:p w:rsidR="00F0655D" w:rsidRPr="00C504A1" w:rsidRDefault="00F0655D" w:rsidP="00C504A1">
      <w:pPr>
        <w:tabs>
          <w:tab w:val="left" w:pos="4590"/>
        </w:tabs>
      </w:pPr>
    </w:p>
    <w:sectPr w:rsidR="00F0655D" w:rsidRPr="00C504A1" w:rsidSect="00F0655D">
      <w:pgSz w:w="16838" w:h="11906" w:orient="landscape"/>
      <w:pgMar w:top="1440" w:right="1440" w:bottom="1440" w:left="1440" w:header="708" w:footer="708" w:gutter="0"/>
      <w:pgBorders w:offsetFrom="page">
        <w:top w:val="tornPaperBlack" w:sz="31" w:space="24" w:color="0D0D0D" w:themeColor="text1" w:themeTint="F2"/>
        <w:left w:val="tornPaperBlack" w:sz="31" w:space="24" w:color="0D0D0D" w:themeColor="text1" w:themeTint="F2"/>
        <w:bottom w:val="tornPaperBlack" w:sz="31" w:space="24" w:color="0D0D0D" w:themeColor="text1" w:themeTint="F2"/>
        <w:right w:val="tornPaperBlack" w:sz="31" w:space="24" w:color="0D0D0D" w:themeColor="text1" w:themeTint="F2"/>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C991DC8"/>
    <w:multiLevelType w:val="hybridMultilevel"/>
    <w:tmpl w:val="8F623B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655D"/>
    <w:rsid w:val="00025F63"/>
    <w:rsid w:val="000D107B"/>
    <w:rsid w:val="004957F0"/>
    <w:rsid w:val="00535699"/>
    <w:rsid w:val="007373FE"/>
    <w:rsid w:val="008F6163"/>
    <w:rsid w:val="009E4E2A"/>
    <w:rsid w:val="009F6DE6"/>
    <w:rsid w:val="00B20A46"/>
    <w:rsid w:val="00B80E57"/>
    <w:rsid w:val="00C20EA0"/>
    <w:rsid w:val="00C504A1"/>
    <w:rsid w:val="00D6079A"/>
    <w:rsid w:val="00D91109"/>
    <w:rsid w:val="00DF2F31"/>
    <w:rsid w:val="00EA3883"/>
    <w:rsid w:val="00F065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469C0C3-E859-4F6D-B267-7FF7979DE4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D91109"/>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065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20A46"/>
    <w:pPr>
      <w:spacing w:after="200" w:line="276" w:lineRule="auto"/>
      <w:ind w:left="720"/>
      <w:contextualSpacing/>
    </w:pPr>
  </w:style>
  <w:style w:type="character" w:customStyle="1" w:styleId="Heading3Char">
    <w:name w:val="Heading 3 Char"/>
    <w:basedOn w:val="DefaultParagraphFont"/>
    <w:link w:val="Heading3"/>
    <w:uiPriority w:val="9"/>
    <w:rsid w:val="00D91109"/>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D9110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2911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gi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C0AAB5-5EAF-4F1E-8204-0E0975E7DA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413</Words>
  <Characters>2357</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Melissa Kealy</dc:creator>
  <cp:keywords/>
  <dc:description/>
  <cp:lastModifiedBy>Melissa Kealy</cp:lastModifiedBy>
  <cp:revision>2</cp:revision>
  <dcterms:created xsi:type="dcterms:W3CDTF">2025-02-23T14:29:00Z</dcterms:created>
  <dcterms:modified xsi:type="dcterms:W3CDTF">2025-02-23T14:29:00Z</dcterms:modified>
</cp:coreProperties>
</file>