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EC3" w:rsidRDefault="00D13C7B" w:rsidP="00D13C7B">
      <w:pPr>
        <w:jc w:val="center"/>
        <w:rPr>
          <w:rFonts w:ascii="Century Gothic" w:hAnsi="Century Gothic"/>
          <w:b/>
          <w:color w:val="1F4E79" w:themeColor="accent5" w:themeShade="80"/>
          <w:sz w:val="28"/>
          <w:u w:val="single"/>
        </w:rPr>
      </w:pPr>
      <w:r w:rsidRPr="00D13C7B">
        <w:rPr>
          <w:rFonts w:ascii="Century Gothic" w:hAnsi="Century Gothic"/>
          <w:b/>
          <w:color w:val="1F4E79" w:themeColor="accent5" w:themeShade="80"/>
          <w:sz w:val="28"/>
          <w:u w:val="single"/>
        </w:rPr>
        <w:t xml:space="preserve">South Wingfield </w:t>
      </w:r>
      <w:r w:rsidR="00250586">
        <w:rPr>
          <w:rFonts w:ascii="Century Gothic" w:hAnsi="Century Gothic"/>
          <w:b/>
          <w:color w:val="1F4E79" w:themeColor="accent5" w:themeShade="80"/>
          <w:sz w:val="28"/>
          <w:u w:val="single"/>
        </w:rPr>
        <w:t>Geography</w:t>
      </w:r>
      <w:r w:rsidRPr="00D13C7B">
        <w:rPr>
          <w:rFonts w:ascii="Century Gothic" w:hAnsi="Century Gothic"/>
          <w:b/>
          <w:color w:val="1F4E79" w:themeColor="accent5" w:themeShade="80"/>
          <w:sz w:val="28"/>
          <w:u w:val="single"/>
        </w:rPr>
        <w:t xml:space="preserve"> Policy</w:t>
      </w:r>
    </w:p>
    <w:p w:rsidR="00D13C7B" w:rsidRPr="00D13C7B" w:rsidRDefault="00D13C7B" w:rsidP="00D13C7B">
      <w:pPr>
        <w:rPr>
          <w:rFonts w:ascii="Century Gothic" w:hAnsi="Century Gothic"/>
          <w:sz w:val="24"/>
        </w:rPr>
      </w:pPr>
      <w:r w:rsidRPr="00D13C7B">
        <w:rPr>
          <w:rFonts w:ascii="Century Gothic" w:hAnsi="Century Gothic"/>
          <w:sz w:val="24"/>
        </w:rPr>
        <w:t xml:space="preserve">This policy reflects the values and philosophy of South Wingfield Primary School in relation to the teaching and learning of </w:t>
      </w:r>
      <w:r w:rsidR="00250586">
        <w:rPr>
          <w:rFonts w:ascii="Century Gothic" w:hAnsi="Century Gothic"/>
          <w:sz w:val="24"/>
        </w:rPr>
        <w:t>geography</w:t>
      </w:r>
      <w:r w:rsidRPr="00D13C7B">
        <w:rPr>
          <w:rFonts w:ascii="Century Gothic" w:hAnsi="Century Gothic"/>
          <w:sz w:val="24"/>
        </w:rPr>
        <w:t xml:space="preserve">. Our vision is to deliver a rich and relevant curriculum, in which the children can fully engage and develop a love of learning which will remain with them for life. </w:t>
      </w:r>
      <w:r w:rsidR="00250586">
        <w:rPr>
          <w:rFonts w:ascii="Century Gothic" w:hAnsi="Century Gothic"/>
          <w:sz w:val="24"/>
        </w:rPr>
        <w:t>Geography</w:t>
      </w:r>
      <w:r w:rsidRPr="00D13C7B">
        <w:rPr>
          <w:rFonts w:ascii="Century Gothic" w:hAnsi="Century Gothic"/>
          <w:sz w:val="24"/>
        </w:rPr>
        <w:t xml:space="preserve"> is a foundation subject in the National Curriculum. </w:t>
      </w:r>
      <w:r w:rsidR="00250586" w:rsidRPr="00250586">
        <w:rPr>
          <w:rFonts w:ascii="Century Gothic" w:hAnsi="Century Gothic"/>
          <w:sz w:val="24"/>
        </w:rPr>
        <w:t>Geography teaches an understanding of places and environments. Through their work in geography, children learn about their local area, and they compare their life in this area with that in other regions in the United Kingdom and in the rest of the world. They learn how to draw and interpret maps, and they develop the skills of research, investigation, analysis and problem-solving. Through their growing knowledge and understanding of human geography, children gain an appreciation of life in other cultures. Geography teaching also motivates children to find out about the physical world, and enables them to recognise the importance of sustainable development for the future of mankind.</w:t>
      </w:r>
      <w:r w:rsidR="00250586">
        <w:rPr>
          <w:rFonts w:ascii="Century Gothic" w:hAnsi="Century Gothic"/>
          <w:sz w:val="24"/>
        </w:rPr>
        <w:t xml:space="preserve"> </w:t>
      </w:r>
      <w:r w:rsidRPr="00D13C7B">
        <w:rPr>
          <w:rFonts w:ascii="Century Gothic" w:hAnsi="Century Gothic"/>
          <w:sz w:val="24"/>
        </w:rPr>
        <w:t xml:space="preserve">By </w:t>
      </w:r>
      <w:r>
        <w:rPr>
          <w:rFonts w:ascii="Century Gothic" w:hAnsi="Century Gothic"/>
          <w:sz w:val="24"/>
        </w:rPr>
        <w:t xml:space="preserve">our concepts </w:t>
      </w:r>
      <w:r w:rsidR="00250586">
        <w:rPr>
          <w:rFonts w:ascii="Century Gothic" w:hAnsi="Century Gothic"/>
          <w:sz w:val="24"/>
        </w:rPr>
        <w:t xml:space="preserve">that we use to underpin our geography </w:t>
      </w:r>
      <w:r>
        <w:rPr>
          <w:rFonts w:ascii="Century Gothic" w:hAnsi="Century Gothic"/>
          <w:sz w:val="24"/>
        </w:rPr>
        <w:t xml:space="preserve">curriculum we </w:t>
      </w:r>
      <w:r w:rsidRPr="00D13C7B">
        <w:rPr>
          <w:rFonts w:ascii="Century Gothic" w:hAnsi="Century Gothic"/>
          <w:sz w:val="24"/>
        </w:rPr>
        <w:t>will ensure that there is full coverage of the National Curriculum. We consider the children’s interests, as well as the context of the local area and current events.</w:t>
      </w:r>
    </w:p>
    <w:p w:rsidR="00D13C7B" w:rsidRPr="00250586" w:rsidRDefault="00D13C7B" w:rsidP="00250586">
      <w:pPr>
        <w:rPr>
          <w:rFonts w:ascii="Century Gothic" w:hAnsi="Century Gothic"/>
          <w:sz w:val="24"/>
        </w:rPr>
      </w:pPr>
      <w:r>
        <w:rPr>
          <w:rFonts w:ascii="Century Gothic" w:hAnsi="Century Gothic"/>
          <w:sz w:val="24"/>
        </w:rPr>
        <w:t xml:space="preserve">Our </w:t>
      </w:r>
      <w:proofErr w:type="gramStart"/>
      <w:r>
        <w:rPr>
          <w:rFonts w:ascii="Century Gothic" w:hAnsi="Century Gothic"/>
          <w:sz w:val="24"/>
        </w:rPr>
        <w:t>long term</w:t>
      </w:r>
      <w:proofErr w:type="gramEnd"/>
      <w:r>
        <w:rPr>
          <w:rFonts w:ascii="Century Gothic" w:hAnsi="Century Gothic"/>
          <w:sz w:val="24"/>
        </w:rPr>
        <w:t xml:space="preserve"> plans and unit planners ensure that the children receive a balanced </w:t>
      </w:r>
      <w:r w:rsidR="00250586">
        <w:rPr>
          <w:rFonts w:ascii="Century Gothic" w:hAnsi="Century Gothic"/>
          <w:sz w:val="24"/>
        </w:rPr>
        <w:t xml:space="preserve">geography </w:t>
      </w:r>
      <w:r>
        <w:rPr>
          <w:rFonts w:ascii="Century Gothic" w:hAnsi="Century Gothic"/>
          <w:sz w:val="24"/>
        </w:rPr>
        <w:t xml:space="preserve">curriculum across school and our progression of skills and vocabulary documents show a wide coverage of the national curriculum across the relevant key stages. We teach </w:t>
      </w:r>
      <w:r w:rsidR="00250586">
        <w:rPr>
          <w:rFonts w:ascii="Century Gothic" w:hAnsi="Century Gothic"/>
          <w:sz w:val="24"/>
        </w:rPr>
        <w:t>geography</w:t>
      </w:r>
      <w:r>
        <w:rPr>
          <w:rFonts w:ascii="Century Gothic" w:hAnsi="Century Gothic"/>
          <w:sz w:val="24"/>
        </w:rPr>
        <w:t xml:space="preserve"> through understanding the world in Early years and work to the objectives set out in the Early Years Learning Goals which underpin the curriculum planning for children aged three to five. </w:t>
      </w:r>
    </w:p>
    <w:p w:rsidR="00D13C7B" w:rsidRDefault="00D13C7B" w:rsidP="00D13C7B">
      <w:pPr>
        <w:rPr>
          <w:rFonts w:ascii="Century Gothic" w:hAnsi="Century Gothic"/>
          <w:b/>
          <w:color w:val="1F4E79" w:themeColor="accent5" w:themeShade="80"/>
          <w:sz w:val="28"/>
          <w:u w:val="single"/>
        </w:rPr>
      </w:pPr>
    </w:p>
    <w:p w:rsidR="00D13C7B" w:rsidRPr="005C110E" w:rsidRDefault="00D13C7B" w:rsidP="00D13C7B">
      <w:pPr>
        <w:pStyle w:val="ListParagraph"/>
        <w:jc w:val="center"/>
        <w:rPr>
          <w:rFonts w:ascii="Century Gothic" w:hAnsi="Century Gothic"/>
          <w:b/>
          <w:sz w:val="24"/>
          <w:u w:val="single"/>
        </w:rPr>
      </w:pPr>
      <w:r w:rsidRPr="005C110E">
        <w:rPr>
          <w:rFonts w:ascii="Century Gothic" w:hAnsi="Century Gothic"/>
          <w:b/>
          <w:sz w:val="24"/>
          <w:u w:val="single"/>
        </w:rPr>
        <w:t xml:space="preserve">The aims of </w:t>
      </w:r>
      <w:r w:rsidR="00250586">
        <w:rPr>
          <w:rFonts w:ascii="Century Gothic" w:hAnsi="Century Gothic"/>
          <w:b/>
          <w:sz w:val="24"/>
          <w:u w:val="single"/>
        </w:rPr>
        <w:t>Geography</w:t>
      </w:r>
      <w:r w:rsidRPr="005C110E">
        <w:rPr>
          <w:rFonts w:ascii="Century Gothic" w:hAnsi="Century Gothic"/>
          <w:b/>
          <w:sz w:val="24"/>
          <w:u w:val="single"/>
        </w:rPr>
        <w:t xml:space="preserve"> in our school are:</w:t>
      </w:r>
    </w:p>
    <w:p w:rsidR="00D13C7B" w:rsidRPr="00D13C7B" w:rsidRDefault="00D13C7B" w:rsidP="00D13C7B">
      <w:pPr>
        <w:pStyle w:val="ListParagraph"/>
        <w:jc w:val="center"/>
        <w:rPr>
          <w:rFonts w:ascii="Century Gothic" w:hAnsi="Century Gothic"/>
          <w:sz w:val="24"/>
        </w:rPr>
      </w:pP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help the children to develop a sense of identity and to make sense of the world in which they live</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promote a positive attitude towards </w:t>
      </w:r>
      <w:r w:rsidR="00250586">
        <w:rPr>
          <w:rFonts w:ascii="Century Gothic" w:hAnsi="Century Gothic"/>
          <w:sz w:val="24"/>
        </w:rPr>
        <w:t>geography</w:t>
      </w:r>
      <w:r w:rsidRPr="00D13C7B">
        <w:rPr>
          <w:rFonts w:ascii="Century Gothic" w:hAnsi="Century Gothic"/>
          <w:sz w:val="24"/>
        </w:rPr>
        <w:t xml:space="preserve"> to promote an interest </w:t>
      </w:r>
      <w:r w:rsidR="00250586">
        <w:rPr>
          <w:rFonts w:ascii="Century Gothic" w:hAnsi="Century Gothic"/>
          <w:sz w:val="24"/>
        </w:rPr>
        <w:t xml:space="preserve">in the wider world </w:t>
      </w:r>
      <w:r w:rsidRPr="00D13C7B">
        <w:rPr>
          <w:rFonts w:ascii="Century Gothic" w:hAnsi="Century Gothic"/>
          <w:sz w:val="24"/>
        </w:rPr>
        <w:t xml:space="preserve">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fulfil the requirements of National Curriculum for </w:t>
      </w:r>
      <w:r w:rsidR="00250586">
        <w:rPr>
          <w:rFonts w:ascii="Century Gothic" w:hAnsi="Century Gothic"/>
          <w:sz w:val="24"/>
        </w:rPr>
        <w:t xml:space="preserve">Geography </w:t>
      </w:r>
    </w:p>
    <w:p w:rsid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provide a </w:t>
      </w:r>
      <w:r w:rsidR="00250586">
        <w:rPr>
          <w:rFonts w:ascii="Century Gothic" w:hAnsi="Century Gothic"/>
          <w:sz w:val="24"/>
        </w:rPr>
        <w:t>geography</w:t>
      </w:r>
      <w:r w:rsidRPr="00D13C7B">
        <w:rPr>
          <w:rFonts w:ascii="Century Gothic" w:hAnsi="Century Gothic"/>
          <w:sz w:val="24"/>
        </w:rPr>
        <w:t xml:space="preserve"> curriculum which is exciting, fun, broad, balanced, relevant and </w:t>
      </w:r>
      <w:r>
        <w:rPr>
          <w:rFonts w:ascii="Century Gothic" w:hAnsi="Century Gothic"/>
          <w:sz w:val="24"/>
        </w:rPr>
        <w:t xml:space="preserve">ambitious. </w:t>
      </w:r>
      <w:r w:rsidRPr="00D13C7B">
        <w:rPr>
          <w:rFonts w:ascii="Century Gothic" w:hAnsi="Century Gothic"/>
          <w:sz w:val="24"/>
        </w:rPr>
        <w:t xml:space="preserve">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ensure the progressive development of concepts, knowledge and enquiry skills – transferable to all areas of learning and of life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lastRenderedPageBreak/>
        <w:t xml:space="preserve">To organise the teaching of </w:t>
      </w:r>
      <w:r w:rsidR="00250586">
        <w:rPr>
          <w:rFonts w:ascii="Century Gothic" w:hAnsi="Century Gothic"/>
          <w:sz w:val="24"/>
        </w:rPr>
        <w:t>geography</w:t>
      </w:r>
      <w:r w:rsidRPr="00D13C7B">
        <w:rPr>
          <w:rFonts w:ascii="Century Gothic" w:hAnsi="Century Gothic"/>
          <w:sz w:val="24"/>
        </w:rPr>
        <w:t xml:space="preserve"> into levels of increasing challenge, to ensure the development of key skills, a breadth of knowledge and familiarity with key vocabulary. </w:t>
      </w:r>
    </w:p>
    <w:p w:rsidR="00D13C7B" w:rsidRPr="00250586" w:rsidRDefault="00D13C7B" w:rsidP="00250586">
      <w:pPr>
        <w:pStyle w:val="ListParagraph"/>
        <w:numPr>
          <w:ilvl w:val="1"/>
          <w:numId w:val="1"/>
        </w:numPr>
        <w:rPr>
          <w:rFonts w:ascii="Century Gothic" w:hAnsi="Century Gothic"/>
          <w:sz w:val="24"/>
        </w:rPr>
      </w:pPr>
      <w:r w:rsidRPr="00D13C7B">
        <w:rPr>
          <w:rFonts w:ascii="Century Gothic" w:hAnsi="Century Gothic"/>
          <w:sz w:val="24"/>
        </w:rPr>
        <w:t xml:space="preserve">To develop the skills of enquiry, investigation, analysis, evaluation and problem solving. </w:t>
      </w:r>
    </w:p>
    <w:p w:rsid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support or provide a means of enriching other areas of the curriculum.</w:t>
      </w:r>
    </w:p>
    <w:p w:rsidR="00250586" w:rsidRDefault="00250586" w:rsidP="00D13C7B">
      <w:pPr>
        <w:pStyle w:val="ListParagraph"/>
        <w:numPr>
          <w:ilvl w:val="1"/>
          <w:numId w:val="1"/>
        </w:numPr>
        <w:rPr>
          <w:rFonts w:ascii="Century Gothic" w:hAnsi="Century Gothic"/>
          <w:sz w:val="24"/>
        </w:rPr>
      </w:pPr>
      <w:r>
        <w:rPr>
          <w:rFonts w:ascii="Century Gothic" w:hAnsi="Century Gothic"/>
          <w:sz w:val="24"/>
        </w:rPr>
        <w:t xml:space="preserve">To allow children to learn about their local area and understand how they fit into wider society </w:t>
      </w:r>
    </w:p>
    <w:p w:rsidR="00250586" w:rsidRPr="00D13C7B" w:rsidRDefault="00250586" w:rsidP="00D13C7B">
      <w:pPr>
        <w:pStyle w:val="ListParagraph"/>
        <w:numPr>
          <w:ilvl w:val="1"/>
          <w:numId w:val="1"/>
        </w:numPr>
        <w:rPr>
          <w:rFonts w:ascii="Century Gothic" w:hAnsi="Century Gothic"/>
          <w:sz w:val="24"/>
        </w:rPr>
      </w:pPr>
      <w:r>
        <w:rPr>
          <w:rFonts w:ascii="Century Gothic" w:hAnsi="Century Gothic"/>
          <w:sz w:val="24"/>
        </w:rPr>
        <w:t xml:space="preserve">To allow children to experience fieldwork within the local area. </w:t>
      </w:r>
    </w:p>
    <w:p w:rsidR="00D13C7B" w:rsidRPr="005C110E" w:rsidRDefault="00D13C7B" w:rsidP="00D13C7B">
      <w:pPr>
        <w:jc w:val="center"/>
        <w:rPr>
          <w:rFonts w:ascii="Century Gothic" w:hAnsi="Century Gothic"/>
          <w:b/>
          <w:color w:val="1F4E79" w:themeColor="accent5" w:themeShade="80"/>
          <w:sz w:val="28"/>
          <w:u w:val="single"/>
        </w:rPr>
      </w:pPr>
    </w:p>
    <w:p w:rsidR="00D13C7B" w:rsidRPr="005C110E" w:rsidRDefault="00D13C7B" w:rsidP="00D13C7B">
      <w:pPr>
        <w:jc w:val="center"/>
        <w:rPr>
          <w:rFonts w:ascii="Century Gothic" w:hAnsi="Century Gothic"/>
          <w:b/>
          <w:sz w:val="24"/>
          <w:u w:val="single"/>
        </w:rPr>
      </w:pPr>
      <w:r w:rsidRPr="005C110E">
        <w:rPr>
          <w:rFonts w:ascii="Century Gothic" w:hAnsi="Century Gothic"/>
          <w:b/>
          <w:sz w:val="24"/>
          <w:u w:val="single"/>
        </w:rPr>
        <w:t xml:space="preserve">In the teaching and learning of </w:t>
      </w:r>
      <w:r w:rsidR="00250586">
        <w:rPr>
          <w:rFonts w:ascii="Century Gothic" w:hAnsi="Century Gothic"/>
          <w:b/>
          <w:sz w:val="24"/>
          <w:u w:val="single"/>
        </w:rPr>
        <w:t xml:space="preserve">Geography </w:t>
      </w:r>
      <w:r w:rsidRPr="005C110E">
        <w:rPr>
          <w:rFonts w:ascii="Century Gothic" w:hAnsi="Century Gothic"/>
          <w:b/>
          <w:sz w:val="24"/>
          <w:u w:val="single"/>
        </w:rPr>
        <w:t xml:space="preserve">we can identify a number of objectives for the children: </w:t>
      </w:r>
    </w:p>
    <w:p w:rsidR="00250586" w:rsidRPr="00250586" w:rsidRDefault="00250586" w:rsidP="00250586">
      <w:pPr>
        <w:pStyle w:val="TableParagraph"/>
        <w:numPr>
          <w:ilvl w:val="0"/>
          <w:numId w:val="1"/>
        </w:numPr>
        <w:tabs>
          <w:tab w:val="left" w:pos="454"/>
        </w:tabs>
        <w:spacing w:before="112"/>
        <w:rPr>
          <w:rFonts w:ascii="Century Gothic" w:hAnsi="Century Gothic"/>
          <w:sz w:val="24"/>
        </w:rPr>
      </w:pPr>
      <w:r w:rsidRPr="00250586">
        <w:rPr>
          <w:rFonts w:ascii="Century Gothic" w:hAnsi="Century Gothic"/>
          <w:color w:val="292526"/>
          <w:sz w:val="24"/>
        </w:rPr>
        <w:t>To name and locate the world’s seven continents and five</w:t>
      </w:r>
      <w:r w:rsidRPr="00250586">
        <w:rPr>
          <w:rFonts w:ascii="Century Gothic" w:hAnsi="Century Gothic"/>
          <w:color w:val="292526"/>
          <w:spacing w:val="7"/>
          <w:sz w:val="24"/>
        </w:rPr>
        <w:t xml:space="preserve"> </w:t>
      </w:r>
      <w:r w:rsidRPr="00250586">
        <w:rPr>
          <w:rFonts w:ascii="Century Gothic" w:hAnsi="Century Gothic"/>
          <w:color w:val="292526"/>
          <w:sz w:val="24"/>
        </w:rPr>
        <w:t>oceans;</w:t>
      </w:r>
    </w:p>
    <w:p w:rsidR="00250586" w:rsidRPr="00250586" w:rsidRDefault="00250586" w:rsidP="00250586">
      <w:pPr>
        <w:pStyle w:val="TableParagraph"/>
        <w:numPr>
          <w:ilvl w:val="0"/>
          <w:numId w:val="1"/>
        </w:numPr>
        <w:tabs>
          <w:tab w:val="left" w:pos="454"/>
        </w:tabs>
        <w:spacing w:before="61" w:line="242" w:lineRule="auto"/>
        <w:ind w:right="157"/>
        <w:rPr>
          <w:rFonts w:ascii="Century Gothic" w:hAnsi="Century Gothic"/>
          <w:sz w:val="24"/>
        </w:rPr>
      </w:pPr>
      <w:r w:rsidRPr="00250586">
        <w:rPr>
          <w:rFonts w:ascii="Century Gothic" w:hAnsi="Century Gothic"/>
          <w:color w:val="292526"/>
          <w:sz w:val="24"/>
        </w:rPr>
        <w:t>To name, locate and identify characteristics of the four countries and capital cities of the United Kingdom and its surrounding</w:t>
      </w:r>
      <w:r w:rsidRPr="00250586">
        <w:rPr>
          <w:rFonts w:ascii="Century Gothic" w:hAnsi="Century Gothic"/>
          <w:color w:val="292526"/>
          <w:spacing w:val="2"/>
          <w:sz w:val="24"/>
        </w:rPr>
        <w:t xml:space="preserve"> </w:t>
      </w:r>
      <w:r w:rsidRPr="00250586">
        <w:rPr>
          <w:rFonts w:ascii="Century Gothic" w:hAnsi="Century Gothic"/>
          <w:color w:val="292526"/>
          <w:sz w:val="24"/>
        </w:rPr>
        <w:t>seas.</w:t>
      </w:r>
    </w:p>
    <w:p w:rsidR="00250586" w:rsidRPr="00250586" w:rsidRDefault="00250586" w:rsidP="00250586">
      <w:pPr>
        <w:pStyle w:val="TableParagraph"/>
        <w:numPr>
          <w:ilvl w:val="0"/>
          <w:numId w:val="1"/>
        </w:numPr>
        <w:tabs>
          <w:tab w:val="left" w:pos="454"/>
        </w:tabs>
        <w:spacing w:before="112" w:line="242" w:lineRule="auto"/>
        <w:ind w:right="157"/>
        <w:jc w:val="both"/>
        <w:rPr>
          <w:rFonts w:ascii="Century Gothic" w:hAnsi="Century Gothic"/>
          <w:sz w:val="24"/>
        </w:rPr>
      </w:pPr>
      <w:r w:rsidRPr="00250586">
        <w:rPr>
          <w:rFonts w:ascii="Century Gothic" w:hAnsi="Century Gothic"/>
          <w:color w:val="292526"/>
          <w:sz w:val="24"/>
        </w:rPr>
        <w:t xml:space="preserve">To understand geographical similarities and differences through studying the human and physical geography of a small area of the United </w:t>
      </w:r>
      <w:r w:rsidRPr="00250586">
        <w:rPr>
          <w:rFonts w:ascii="Century Gothic" w:hAnsi="Century Gothic"/>
          <w:color w:val="292526"/>
          <w:spacing w:val="2"/>
          <w:sz w:val="24"/>
        </w:rPr>
        <w:t xml:space="preserve">Kingdom, </w:t>
      </w:r>
      <w:r w:rsidRPr="00250586">
        <w:rPr>
          <w:rFonts w:ascii="Century Gothic" w:hAnsi="Century Gothic"/>
          <w:color w:val="292526"/>
          <w:sz w:val="24"/>
        </w:rPr>
        <w:t xml:space="preserve">and of a small area in a contrasting </w:t>
      </w:r>
      <w:r w:rsidRPr="00250586">
        <w:rPr>
          <w:rFonts w:ascii="Century Gothic" w:hAnsi="Century Gothic"/>
          <w:color w:val="292526"/>
          <w:spacing w:val="2"/>
          <w:sz w:val="24"/>
        </w:rPr>
        <w:t>non-European</w:t>
      </w:r>
      <w:r w:rsidRPr="00250586">
        <w:rPr>
          <w:rFonts w:ascii="Century Gothic" w:hAnsi="Century Gothic"/>
          <w:color w:val="292526"/>
          <w:sz w:val="24"/>
        </w:rPr>
        <w:t xml:space="preserve"> country.</w:t>
      </w:r>
    </w:p>
    <w:p w:rsidR="00250586" w:rsidRPr="00250586" w:rsidRDefault="00250586" w:rsidP="00250586">
      <w:pPr>
        <w:pStyle w:val="TableParagraph"/>
        <w:numPr>
          <w:ilvl w:val="0"/>
          <w:numId w:val="1"/>
        </w:numPr>
        <w:tabs>
          <w:tab w:val="left" w:pos="454"/>
        </w:tabs>
        <w:spacing w:before="113" w:line="242" w:lineRule="auto"/>
        <w:ind w:right="157"/>
        <w:rPr>
          <w:rFonts w:ascii="Century Gothic" w:hAnsi="Century Gothic"/>
          <w:sz w:val="24"/>
        </w:rPr>
      </w:pPr>
      <w:r w:rsidRPr="00250586">
        <w:rPr>
          <w:rFonts w:ascii="Century Gothic" w:hAnsi="Century Gothic"/>
          <w:color w:val="292526"/>
          <w:sz w:val="24"/>
        </w:rPr>
        <w:t xml:space="preserve">To identify seasonal and daily weather patterns in the United Kingdom and the location of   hot and cold areas of the world in relation to the Equator and the </w:t>
      </w:r>
      <w:r w:rsidRPr="00250586">
        <w:rPr>
          <w:rFonts w:ascii="Century Gothic" w:hAnsi="Century Gothic"/>
          <w:color w:val="292526"/>
          <w:spacing w:val="2"/>
          <w:sz w:val="24"/>
        </w:rPr>
        <w:t xml:space="preserve">North </w:t>
      </w:r>
      <w:r w:rsidRPr="00250586">
        <w:rPr>
          <w:rFonts w:ascii="Century Gothic" w:hAnsi="Century Gothic"/>
          <w:color w:val="292526"/>
          <w:sz w:val="24"/>
        </w:rPr>
        <w:t>and South</w:t>
      </w:r>
      <w:r w:rsidRPr="00250586">
        <w:rPr>
          <w:rFonts w:ascii="Century Gothic" w:hAnsi="Century Gothic"/>
          <w:color w:val="292526"/>
          <w:spacing w:val="5"/>
          <w:sz w:val="24"/>
        </w:rPr>
        <w:t xml:space="preserve"> </w:t>
      </w:r>
      <w:r w:rsidRPr="00250586">
        <w:rPr>
          <w:rFonts w:ascii="Century Gothic" w:hAnsi="Century Gothic"/>
          <w:color w:val="292526"/>
          <w:sz w:val="24"/>
        </w:rPr>
        <w:t>Poles;</w:t>
      </w:r>
    </w:p>
    <w:p w:rsidR="00250586" w:rsidRPr="00250586" w:rsidRDefault="00250586" w:rsidP="00250586">
      <w:pPr>
        <w:pStyle w:val="TableParagraph"/>
        <w:numPr>
          <w:ilvl w:val="0"/>
          <w:numId w:val="1"/>
        </w:numPr>
        <w:tabs>
          <w:tab w:val="left" w:pos="454"/>
        </w:tabs>
        <w:spacing w:before="56"/>
        <w:rPr>
          <w:rFonts w:ascii="Century Gothic" w:hAnsi="Century Gothic"/>
          <w:b/>
          <w:sz w:val="36"/>
          <w:u w:val="single"/>
        </w:rPr>
      </w:pPr>
      <w:r w:rsidRPr="00250586">
        <w:rPr>
          <w:rFonts w:ascii="Century Gothic" w:hAnsi="Century Gothic"/>
          <w:color w:val="292526"/>
          <w:sz w:val="24"/>
        </w:rPr>
        <w:t xml:space="preserve">To understand key physical and human features of different areas and use geographical vocabulary to refer to these  </w:t>
      </w:r>
    </w:p>
    <w:p w:rsidR="00250586" w:rsidRDefault="00250586" w:rsidP="00250586">
      <w:pPr>
        <w:pStyle w:val="TableParagraph"/>
        <w:tabs>
          <w:tab w:val="left" w:pos="454"/>
        </w:tabs>
        <w:spacing w:before="56"/>
        <w:ind w:left="360"/>
        <w:rPr>
          <w:rFonts w:ascii="Century Gothic" w:hAnsi="Century Gothic"/>
          <w:b/>
          <w:sz w:val="24"/>
          <w:u w:val="single"/>
        </w:rPr>
      </w:pPr>
    </w:p>
    <w:p w:rsidR="00D13C7B" w:rsidRPr="00250586" w:rsidRDefault="00D13C7B" w:rsidP="00250586">
      <w:pPr>
        <w:pStyle w:val="TableParagraph"/>
        <w:tabs>
          <w:tab w:val="left" w:pos="454"/>
        </w:tabs>
        <w:spacing w:before="56"/>
        <w:ind w:left="360"/>
        <w:jc w:val="center"/>
        <w:rPr>
          <w:rFonts w:ascii="Century Gothic" w:hAnsi="Century Gothic"/>
          <w:b/>
          <w:sz w:val="24"/>
          <w:u w:val="single"/>
        </w:rPr>
      </w:pPr>
      <w:r w:rsidRPr="00250586">
        <w:rPr>
          <w:rFonts w:ascii="Century Gothic" w:hAnsi="Century Gothic"/>
          <w:b/>
          <w:sz w:val="24"/>
          <w:u w:val="single"/>
        </w:rPr>
        <w:t>Progression &amp; Continuity</w:t>
      </w:r>
    </w:p>
    <w:p w:rsidR="008D7D43" w:rsidRDefault="00D13C7B" w:rsidP="008D7D43">
      <w:pPr>
        <w:jc w:val="center"/>
        <w:rPr>
          <w:rFonts w:ascii="Century Gothic" w:hAnsi="Century Gothic"/>
          <w:sz w:val="24"/>
        </w:rPr>
      </w:pPr>
      <w:r w:rsidRPr="008D7D43">
        <w:rPr>
          <w:rFonts w:ascii="Century Gothic" w:hAnsi="Century Gothic"/>
          <w:sz w:val="24"/>
        </w:rPr>
        <w:t xml:space="preserve">To bring </w:t>
      </w:r>
      <w:r w:rsidR="00250586">
        <w:rPr>
          <w:rFonts w:ascii="Century Gothic" w:hAnsi="Century Gothic"/>
          <w:sz w:val="24"/>
        </w:rPr>
        <w:t>geography</w:t>
      </w:r>
      <w:r w:rsidRPr="008D7D43">
        <w:rPr>
          <w:rFonts w:ascii="Century Gothic" w:hAnsi="Century Gothic"/>
          <w:sz w:val="24"/>
        </w:rPr>
        <w:t xml:space="preserve"> to life </w:t>
      </w:r>
      <w:r w:rsidR="008D7D43">
        <w:rPr>
          <w:rFonts w:ascii="Century Gothic" w:hAnsi="Century Gothic"/>
          <w:sz w:val="24"/>
        </w:rPr>
        <w:t>we aim to</w:t>
      </w:r>
      <w:r w:rsidRPr="008D7D43">
        <w:rPr>
          <w:rFonts w:ascii="Century Gothic" w:hAnsi="Century Gothic"/>
          <w:sz w:val="24"/>
        </w:rPr>
        <w:t xml:space="preserve"> make learning exciting and interesting and relevant. We start from what the children know and move forward from that point. Planning for </w:t>
      </w:r>
      <w:r w:rsidR="00250586">
        <w:rPr>
          <w:rFonts w:ascii="Century Gothic" w:hAnsi="Century Gothic"/>
          <w:sz w:val="24"/>
        </w:rPr>
        <w:t>geography</w:t>
      </w:r>
      <w:r w:rsidRPr="008D7D43">
        <w:rPr>
          <w:rFonts w:ascii="Century Gothic" w:hAnsi="Century Gothic"/>
          <w:sz w:val="24"/>
        </w:rPr>
        <w:t xml:space="preserve"> is set out in termly topics undertaken over a two-year rolling programme. These topics are </w:t>
      </w:r>
      <w:r w:rsidR="008D7D43">
        <w:rPr>
          <w:rFonts w:ascii="Century Gothic" w:hAnsi="Century Gothic"/>
          <w:sz w:val="24"/>
        </w:rPr>
        <w:t xml:space="preserve">also set out on our long-term plan to </w:t>
      </w:r>
      <w:r w:rsidRPr="008D7D43">
        <w:rPr>
          <w:rFonts w:ascii="Century Gothic" w:hAnsi="Century Gothic"/>
          <w:sz w:val="24"/>
        </w:rPr>
        <w:t>ensure that there is no unnecessary duplication or omission and that there is a development of concepts, skills and attitudes</w:t>
      </w:r>
      <w:r w:rsidR="008D7D43">
        <w:rPr>
          <w:rFonts w:ascii="Century Gothic" w:hAnsi="Century Gothic"/>
          <w:sz w:val="24"/>
        </w:rPr>
        <w:t xml:space="preserve"> across each year group</w:t>
      </w:r>
      <w:r w:rsidRPr="008D7D43">
        <w:rPr>
          <w:rFonts w:ascii="Century Gothic" w:hAnsi="Century Gothic"/>
          <w:sz w:val="24"/>
        </w:rPr>
        <w:t xml:space="preserve">. In order to achieve the subject’s aims and objectives, the teaching of </w:t>
      </w:r>
      <w:r w:rsidR="00250586">
        <w:rPr>
          <w:rFonts w:ascii="Century Gothic" w:hAnsi="Century Gothic"/>
          <w:sz w:val="24"/>
        </w:rPr>
        <w:t>geographical</w:t>
      </w:r>
      <w:r w:rsidRPr="008D7D43">
        <w:rPr>
          <w:rFonts w:ascii="Century Gothic" w:hAnsi="Century Gothic"/>
          <w:sz w:val="24"/>
        </w:rPr>
        <w:t xml:space="preserve"> concepts, skills and attitudes are integrated </w:t>
      </w:r>
      <w:r w:rsidR="008D7D43">
        <w:rPr>
          <w:rFonts w:ascii="Century Gothic" w:hAnsi="Century Gothic"/>
          <w:sz w:val="24"/>
        </w:rPr>
        <w:t xml:space="preserve">across the curriculum. </w:t>
      </w:r>
      <w:r w:rsidR="00B0581F">
        <w:rPr>
          <w:rFonts w:ascii="Century Gothic" w:hAnsi="Century Gothic"/>
          <w:sz w:val="24"/>
        </w:rPr>
        <w:t xml:space="preserve">During the autumn term each year group takes part in a local study unit, which progresses from our village all the way up to our world in Y6. </w:t>
      </w:r>
      <w:r w:rsidR="00B0581F">
        <w:rPr>
          <w:rFonts w:ascii="Century Gothic" w:hAnsi="Century Gothic"/>
          <w:sz w:val="24"/>
        </w:rPr>
        <w:lastRenderedPageBreak/>
        <w:t xml:space="preserve">We have a separate progression document for this which can be found on our website. </w:t>
      </w:r>
      <w:bookmarkStart w:id="0" w:name="_GoBack"/>
      <w:bookmarkEnd w:id="0"/>
    </w:p>
    <w:p w:rsidR="00D13C7B" w:rsidRPr="008D7D43" w:rsidRDefault="00D13C7B" w:rsidP="008D7D43">
      <w:pPr>
        <w:jc w:val="center"/>
        <w:rPr>
          <w:rFonts w:ascii="Century Gothic" w:hAnsi="Century Gothic"/>
          <w:sz w:val="24"/>
        </w:rPr>
      </w:pPr>
      <w:r w:rsidRPr="008D7D43">
        <w:rPr>
          <w:rFonts w:ascii="Century Gothic" w:hAnsi="Century Gothic"/>
          <w:sz w:val="24"/>
        </w:rPr>
        <w:t xml:space="preserve">In KS1 the teaching of </w:t>
      </w:r>
      <w:r w:rsidR="00250586">
        <w:rPr>
          <w:rFonts w:ascii="Century Gothic" w:hAnsi="Century Gothic"/>
          <w:sz w:val="24"/>
        </w:rPr>
        <w:t xml:space="preserve">geography begins with the local area and what children know and also the use of maps, atlases and taking part in fieldwork. </w:t>
      </w:r>
      <w:r w:rsidRPr="008D7D43">
        <w:rPr>
          <w:rFonts w:ascii="Century Gothic" w:hAnsi="Century Gothic"/>
          <w:sz w:val="24"/>
        </w:rPr>
        <w:t xml:space="preserve">KS1 prepares pupils for the topics they will cover in KS2 and </w:t>
      </w:r>
      <w:r w:rsidR="00250586">
        <w:rPr>
          <w:rFonts w:ascii="Century Gothic" w:hAnsi="Century Gothic"/>
          <w:sz w:val="24"/>
        </w:rPr>
        <w:t xml:space="preserve">will allow them to make links and connections to previous learning. </w:t>
      </w:r>
      <w:r w:rsidRPr="008D7D43">
        <w:rPr>
          <w:rFonts w:ascii="Century Gothic" w:hAnsi="Century Gothic"/>
          <w:sz w:val="24"/>
        </w:rPr>
        <w:t>Throughout school each topic will revisit key concepts</w:t>
      </w:r>
      <w:r w:rsidR="008D7D43">
        <w:rPr>
          <w:rFonts w:ascii="Century Gothic" w:hAnsi="Century Gothic"/>
          <w:sz w:val="24"/>
        </w:rPr>
        <w:t xml:space="preserve"> </w:t>
      </w:r>
      <w:r w:rsidRPr="008D7D43">
        <w:rPr>
          <w:rFonts w:ascii="Century Gothic" w:hAnsi="Century Gothic"/>
          <w:sz w:val="24"/>
        </w:rPr>
        <w:t>over the key stage being taught so that there is a progression of skills as well as a depth of subject knowledge</w:t>
      </w:r>
      <w:r w:rsidR="00250586">
        <w:rPr>
          <w:rFonts w:ascii="Century Gothic" w:hAnsi="Century Gothic"/>
          <w:sz w:val="24"/>
        </w:rPr>
        <w:t xml:space="preserve">. These concepts can be found on our progression of skills document. </w:t>
      </w:r>
      <w:r w:rsidRPr="008D7D43">
        <w:rPr>
          <w:rFonts w:ascii="Century Gothic" w:hAnsi="Century Gothic"/>
          <w:sz w:val="24"/>
        </w:rPr>
        <w:t xml:space="preserve">Wherever possible teachers plan to enhance topics through trips, </w:t>
      </w:r>
      <w:r w:rsidR="00977EC8">
        <w:rPr>
          <w:rFonts w:ascii="Century Gothic" w:hAnsi="Century Gothic"/>
          <w:sz w:val="24"/>
        </w:rPr>
        <w:t xml:space="preserve">fieldwork, </w:t>
      </w:r>
      <w:r w:rsidRPr="008D7D43">
        <w:rPr>
          <w:rFonts w:ascii="Century Gothic" w:hAnsi="Century Gothic"/>
          <w:sz w:val="24"/>
        </w:rPr>
        <w:t xml:space="preserve">theme days, visitors to school and the use of </w:t>
      </w:r>
      <w:r w:rsidR="00977EC8">
        <w:rPr>
          <w:rFonts w:ascii="Century Gothic" w:hAnsi="Century Gothic"/>
          <w:sz w:val="24"/>
        </w:rPr>
        <w:t>real-life objects</w:t>
      </w:r>
      <w:r w:rsidR="008D7D43">
        <w:rPr>
          <w:rFonts w:ascii="Century Gothic" w:hAnsi="Century Gothic"/>
          <w:sz w:val="24"/>
        </w:rPr>
        <w:t xml:space="preserve"> to make the curriculum more real</w:t>
      </w:r>
      <w:r w:rsidRPr="008D7D43">
        <w:rPr>
          <w:rFonts w:ascii="Century Gothic" w:hAnsi="Century Gothic"/>
          <w:sz w:val="24"/>
        </w:rPr>
        <w:t xml:space="preserve">. As well as taking its own part in the school curriculum, </w:t>
      </w:r>
      <w:r w:rsidR="00977EC8">
        <w:rPr>
          <w:rFonts w:ascii="Century Gothic" w:hAnsi="Century Gothic"/>
          <w:sz w:val="24"/>
        </w:rPr>
        <w:t>geography</w:t>
      </w:r>
      <w:r w:rsidRPr="008D7D43">
        <w:rPr>
          <w:rFonts w:ascii="Century Gothic" w:hAnsi="Century Gothic"/>
          <w:sz w:val="24"/>
        </w:rPr>
        <w:t xml:space="preserve"> contributes to the wider aims of Primary Education. Reading and writing skills are essential for undertaking </w:t>
      </w:r>
      <w:r w:rsidR="00977EC8">
        <w:rPr>
          <w:rFonts w:ascii="Century Gothic" w:hAnsi="Century Gothic"/>
          <w:sz w:val="24"/>
        </w:rPr>
        <w:t>geographical</w:t>
      </w:r>
      <w:r w:rsidRPr="008D7D43">
        <w:rPr>
          <w:rFonts w:ascii="Century Gothic" w:hAnsi="Century Gothic"/>
          <w:sz w:val="24"/>
        </w:rPr>
        <w:t xml:space="preserve"> enquiry, for collecting information and source material, making notes and following instructions.</w:t>
      </w:r>
    </w:p>
    <w:p w:rsidR="005C110E" w:rsidRPr="005C110E" w:rsidRDefault="00977EC8" w:rsidP="00977EC8">
      <w:pPr>
        <w:rPr>
          <w:rFonts w:ascii="Century Gothic" w:hAnsi="Century Gothic"/>
          <w:b/>
          <w:sz w:val="24"/>
          <w:szCs w:val="24"/>
          <w:u w:val="single"/>
        </w:rPr>
      </w:pPr>
      <w:r>
        <w:t xml:space="preserve">                                                                </w:t>
      </w:r>
      <w:r w:rsidR="005C110E" w:rsidRPr="005C110E">
        <w:rPr>
          <w:rFonts w:ascii="Century Gothic" w:hAnsi="Century Gothic"/>
          <w:b/>
          <w:sz w:val="24"/>
          <w:szCs w:val="24"/>
          <w:u w:val="single"/>
        </w:rPr>
        <w:t xml:space="preserve">Special Educational Needs </w:t>
      </w:r>
    </w:p>
    <w:p w:rsidR="005C110E" w:rsidRDefault="00D13C7B" w:rsidP="00D13C7B">
      <w:pPr>
        <w:jc w:val="center"/>
        <w:rPr>
          <w:rFonts w:ascii="Century Gothic" w:hAnsi="Century Gothic"/>
          <w:sz w:val="24"/>
          <w:szCs w:val="24"/>
        </w:rPr>
      </w:pPr>
      <w:r w:rsidRPr="008D7D43">
        <w:rPr>
          <w:rFonts w:ascii="Century Gothic" w:hAnsi="Century Gothic"/>
          <w:sz w:val="24"/>
          <w:szCs w:val="24"/>
        </w:rPr>
        <w:t xml:space="preserve">Special Educational Needs </w:t>
      </w:r>
      <w:r w:rsidR="008D7D43">
        <w:rPr>
          <w:rFonts w:ascii="Century Gothic" w:hAnsi="Century Gothic"/>
          <w:sz w:val="24"/>
          <w:szCs w:val="24"/>
        </w:rPr>
        <w:t xml:space="preserve">support within our </w:t>
      </w:r>
      <w:r w:rsidR="00977EC8">
        <w:rPr>
          <w:rFonts w:ascii="Century Gothic" w:hAnsi="Century Gothic"/>
          <w:sz w:val="24"/>
          <w:szCs w:val="24"/>
        </w:rPr>
        <w:t>geography</w:t>
      </w:r>
      <w:r w:rsidRPr="008D7D43">
        <w:rPr>
          <w:rFonts w:ascii="Century Gothic" w:hAnsi="Century Gothic"/>
          <w:sz w:val="24"/>
          <w:szCs w:val="24"/>
        </w:rPr>
        <w:t xml:space="preserve"> forms part of the broad and balanced education that all children are entitled to. Teaching and learning must appeal to a range of learning styles It should take account of the different needs of the children and address the specific needs of target groups within a cohort. Ideally learning will take place in a range of settings. It should promote opportunities to practise speaking and listening skills and use key vocabulary. Where possible links should be made to people and places familiar to learners to help inspire and engage them. Activities should reinforce children's understanding of the subject. For children with special educational needs, tasks can be broken down into small steps, giving children achievable goals. The more able children should be given open-ended tasks and opportunities for further research and more challenging study in order to develop their knowledge, skills and understanding in the field of </w:t>
      </w:r>
      <w:r w:rsidR="00977EC8">
        <w:rPr>
          <w:rFonts w:ascii="Century Gothic" w:hAnsi="Century Gothic"/>
          <w:sz w:val="24"/>
          <w:szCs w:val="24"/>
        </w:rPr>
        <w:t xml:space="preserve">geographical </w:t>
      </w:r>
      <w:r w:rsidRPr="008D7D43">
        <w:rPr>
          <w:rFonts w:ascii="Century Gothic" w:hAnsi="Century Gothic"/>
          <w:sz w:val="24"/>
          <w:szCs w:val="24"/>
        </w:rPr>
        <w:t xml:space="preserve">enquiry. Opportunities to work in structured and planned groups of mixed ability develops greater interaction, speaking and listening skills and cooperation between children. </w:t>
      </w:r>
    </w:p>
    <w:p w:rsidR="005C110E" w:rsidRPr="005C110E" w:rsidRDefault="00D13C7B" w:rsidP="00D13C7B">
      <w:pPr>
        <w:jc w:val="center"/>
        <w:rPr>
          <w:rFonts w:ascii="Century Gothic" w:hAnsi="Century Gothic"/>
          <w:b/>
          <w:sz w:val="24"/>
          <w:szCs w:val="24"/>
          <w:u w:val="single"/>
        </w:rPr>
      </w:pPr>
      <w:r w:rsidRPr="005C110E">
        <w:rPr>
          <w:rFonts w:ascii="Century Gothic" w:hAnsi="Century Gothic"/>
          <w:b/>
          <w:sz w:val="24"/>
          <w:szCs w:val="24"/>
          <w:u w:val="single"/>
        </w:rPr>
        <w:t>Equal Opportunities</w:t>
      </w:r>
    </w:p>
    <w:p w:rsidR="00D13C7B" w:rsidRDefault="00D13C7B" w:rsidP="00D13C7B">
      <w:pPr>
        <w:jc w:val="center"/>
        <w:rPr>
          <w:rFonts w:ascii="Century Gothic" w:hAnsi="Century Gothic"/>
          <w:sz w:val="24"/>
          <w:szCs w:val="24"/>
        </w:rPr>
      </w:pPr>
      <w:r w:rsidRPr="008D7D43">
        <w:rPr>
          <w:rFonts w:ascii="Century Gothic" w:hAnsi="Century Gothic"/>
          <w:sz w:val="24"/>
          <w:szCs w:val="24"/>
        </w:rPr>
        <w:t xml:space="preserve"> All planning must take account of equal opportunities and not support negative stereotyping, in any form. All staff at South Wingfield Primary School are responsible for ensuring that all pupils, irrespective of gender, ability, ethnicity and social circumstances, are given an equal opportunity to enjoy and achieve in </w:t>
      </w:r>
      <w:r w:rsidR="00977EC8">
        <w:rPr>
          <w:rFonts w:ascii="Century Gothic" w:hAnsi="Century Gothic"/>
          <w:sz w:val="24"/>
          <w:szCs w:val="24"/>
        </w:rPr>
        <w:t>geography</w:t>
      </w:r>
      <w:r w:rsidRPr="008D7D43">
        <w:rPr>
          <w:rFonts w:ascii="Century Gothic" w:hAnsi="Century Gothic"/>
          <w:sz w:val="24"/>
          <w:szCs w:val="24"/>
        </w:rPr>
        <w:t xml:space="preserve">. Lessons should be inclusive and involve a variety </w:t>
      </w:r>
      <w:r w:rsidRPr="008D7D43">
        <w:rPr>
          <w:rFonts w:ascii="Century Gothic" w:hAnsi="Century Gothic"/>
          <w:sz w:val="24"/>
          <w:szCs w:val="24"/>
        </w:rPr>
        <w:lastRenderedPageBreak/>
        <w:t xml:space="preserve">of approaches that encompass the children’s preferred learning styles. </w:t>
      </w:r>
      <w:r w:rsidR="00977EC8">
        <w:rPr>
          <w:rFonts w:ascii="Century Gothic" w:hAnsi="Century Gothic"/>
          <w:sz w:val="24"/>
          <w:szCs w:val="24"/>
        </w:rPr>
        <w:t>Our aim within our geography lessons is to build</w:t>
      </w:r>
      <w:r w:rsidRPr="008D7D43">
        <w:rPr>
          <w:rFonts w:ascii="Century Gothic" w:hAnsi="Century Gothic"/>
          <w:sz w:val="24"/>
          <w:szCs w:val="24"/>
        </w:rPr>
        <w:t xml:space="preserve"> a healthy respect for the similarities and differences of the cultures and societies.</w:t>
      </w:r>
    </w:p>
    <w:p w:rsidR="005C110E" w:rsidRPr="008D7D43" w:rsidRDefault="005C110E" w:rsidP="00D13C7B">
      <w:pPr>
        <w:jc w:val="center"/>
        <w:rPr>
          <w:rFonts w:ascii="Century Gothic" w:hAnsi="Century Gothic"/>
          <w:sz w:val="24"/>
          <w:szCs w:val="24"/>
        </w:rPr>
      </w:pPr>
    </w:p>
    <w:p w:rsidR="005C110E" w:rsidRPr="0078201F" w:rsidRDefault="00D13C7B" w:rsidP="00D13C7B">
      <w:pPr>
        <w:jc w:val="center"/>
        <w:rPr>
          <w:rFonts w:ascii="Century Gothic" w:hAnsi="Century Gothic"/>
          <w:b/>
          <w:sz w:val="24"/>
          <w:szCs w:val="24"/>
          <w:u w:val="single"/>
        </w:rPr>
      </w:pPr>
      <w:r w:rsidRPr="0078201F">
        <w:rPr>
          <w:rFonts w:ascii="Century Gothic" w:hAnsi="Century Gothic"/>
          <w:b/>
          <w:sz w:val="24"/>
          <w:szCs w:val="24"/>
          <w:u w:val="single"/>
        </w:rPr>
        <w:t xml:space="preserve">Assessment </w:t>
      </w:r>
    </w:p>
    <w:p w:rsidR="005C110E" w:rsidRPr="0078201F" w:rsidRDefault="00D13C7B" w:rsidP="005C110E">
      <w:pPr>
        <w:jc w:val="center"/>
        <w:rPr>
          <w:rFonts w:ascii="Century Gothic" w:hAnsi="Century Gothic"/>
          <w:sz w:val="24"/>
          <w:szCs w:val="24"/>
        </w:rPr>
      </w:pPr>
      <w:r w:rsidRPr="0078201F">
        <w:rPr>
          <w:rFonts w:ascii="Century Gothic" w:hAnsi="Century Gothic"/>
          <w:sz w:val="24"/>
          <w:szCs w:val="24"/>
        </w:rPr>
        <w:t xml:space="preserve">The purpose of assessment in </w:t>
      </w:r>
      <w:r w:rsidR="00977EC8">
        <w:rPr>
          <w:rFonts w:ascii="Century Gothic" w:hAnsi="Century Gothic"/>
          <w:sz w:val="24"/>
          <w:szCs w:val="24"/>
        </w:rPr>
        <w:t>geography</w:t>
      </w:r>
      <w:r w:rsidRPr="0078201F">
        <w:rPr>
          <w:rFonts w:ascii="Century Gothic" w:hAnsi="Century Gothic"/>
          <w:sz w:val="24"/>
          <w:szCs w:val="24"/>
        </w:rPr>
        <w:t xml:space="preserve"> is to support children’s progress and to make judgements about standards of children’s work in </w:t>
      </w:r>
      <w:r w:rsidR="00977EC8">
        <w:rPr>
          <w:rFonts w:ascii="Century Gothic" w:hAnsi="Century Gothic"/>
          <w:sz w:val="24"/>
          <w:szCs w:val="24"/>
        </w:rPr>
        <w:t>geography</w:t>
      </w:r>
      <w:r w:rsidRPr="0078201F">
        <w:rPr>
          <w:rFonts w:ascii="Century Gothic" w:hAnsi="Century Gothic"/>
          <w:sz w:val="24"/>
          <w:szCs w:val="24"/>
        </w:rPr>
        <w:t xml:space="preserve"> in the longer term. </w:t>
      </w:r>
      <w:r w:rsidR="005C110E" w:rsidRPr="0078201F">
        <w:rPr>
          <w:rFonts w:ascii="Century Gothic" w:hAnsi="Century Gothic"/>
          <w:sz w:val="24"/>
          <w:szCs w:val="24"/>
        </w:rPr>
        <w:t xml:space="preserve">Through monitoring children’s progress both during and at the end of a topic, teachers can evaluate the impact of the curriculum and show what progress looks like and how the children have retained what has been taught. The glossary grid will provide class teachers with further evidence in assessing the children’s knowledge and skills. Teachers use the online assessment grid which refers to the national curriculum statements to monitor whether a child is working below, working at, or working above. </w:t>
      </w:r>
      <w:r w:rsidR="00977EC8">
        <w:rPr>
          <w:rFonts w:ascii="Century Gothic" w:hAnsi="Century Gothic"/>
          <w:sz w:val="24"/>
          <w:szCs w:val="24"/>
        </w:rPr>
        <w:t xml:space="preserve">Children also complete a pre and post block assessment for each unit so that we can see the knowledge that children have gained each term. Retrieval starters are also used so that children are constantly revisiting previous knowledge. </w:t>
      </w:r>
      <w:r w:rsidRPr="0078201F">
        <w:rPr>
          <w:rFonts w:ascii="Century Gothic" w:hAnsi="Century Gothic"/>
          <w:sz w:val="24"/>
          <w:szCs w:val="24"/>
        </w:rPr>
        <w:t xml:space="preserve">Feedback should enable the children to focus on the next steps in their learning and the means of doing it. Assessment tends to be formative and gathered in the following ways: Self-assessment, Regular marking and checking of work in accordance with the marking policy, Whole class, group, or one-to-one discussions, Observation, Formal/informal meetings of staff involved in the teaching of </w:t>
      </w:r>
      <w:r w:rsidR="00977EC8">
        <w:rPr>
          <w:rFonts w:ascii="Century Gothic" w:hAnsi="Century Gothic"/>
          <w:sz w:val="24"/>
          <w:szCs w:val="24"/>
        </w:rPr>
        <w:t>geography</w:t>
      </w:r>
      <w:r w:rsidRPr="0078201F">
        <w:rPr>
          <w:rFonts w:ascii="Century Gothic" w:hAnsi="Century Gothic"/>
          <w:sz w:val="24"/>
          <w:szCs w:val="24"/>
        </w:rPr>
        <w:t xml:space="preserve">, External inspection and advice. </w:t>
      </w:r>
    </w:p>
    <w:p w:rsidR="005C110E" w:rsidRPr="0078201F" w:rsidRDefault="00D13C7B" w:rsidP="005C110E">
      <w:pPr>
        <w:jc w:val="center"/>
        <w:rPr>
          <w:rFonts w:ascii="Century Gothic" w:hAnsi="Century Gothic"/>
          <w:b/>
          <w:sz w:val="24"/>
          <w:szCs w:val="24"/>
          <w:u w:val="single"/>
        </w:rPr>
      </w:pPr>
      <w:r w:rsidRPr="0078201F">
        <w:rPr>
          <w:rFonts w:ascii="Century Gothic" w:hAnsi="Century Gothic"/>
          <w:b/>
          <w:sz w:val="24"/>
          <w:szCs w:val="24"/>
          <w:u w:val="single"/>
        </w:rPr>
        <w:t>Resources</w:t>
      </w:r>
    </w:p>
    <w:p w:rsidR="0078201F" w:rsidRPr="0078201F" w:rsidRDefault="00D13C7B" w:rsidP="005C110E">
      <w:pPr>
        <w:jc w:val="center"/>
        <w:rPr>
          <w:rFonts w:ascii="Century Gothic" w:hAnsi="Century Gothic"/>
          <w:sz w:val="24"/>
          <w:szCs w:val="24"/>
        </w:rPr>
      </w:pPr>
      <w:r w:rsidRPr="0078201F">
        <w:rPr>
          <w:rFonts w:ascii="Century Gothic" w:hAnsi="Century Gothic"/>
          <w:sz w:val="24"/>
          <w:szCs w:val="24"/>
        </w:rPr>
        <w:t xml:space="preserve"> Resources will be kept in the</w:t>
      </w:r>
      <w:r w:rsidR="005C110E" w:rsidRPr="0078201F">
        <w:rPr>
          <w:rFonts w:ascii="Century Gothic" w:hAnsi="Century Gothic"/>
          <w:sz w:val="24"/>
          <w:szCs w:val="24"/>
        </w:rPr>
        <w:t xml:space="preserve"> organised resources room, which has been labelled and split into topics to allow staff to gather all </w:t>
      </w:r>
      <w:r w:rsidR="00977EC8">
        <w:rPr>
          <w:rFonts w:ascii="Century Gothic" w:hAnsi="Century Gothic"/>
          <w:sz w:val="24"/>
          <w:szCs w:val="24"/>
        </w:rPr>
        <w:t>objects</w:t>
      </w:r>
      <w:r w:rsidR="005C110E" w:rsidRPr="0078201F">
        <w:rPr>
          <w:rFonts w:ascii="Century Gothic" w:hAnsi="Century Gothic"/>
          <w:sz w:val="24"/>
          <w:szCs w:val="24"/>
        </w:rPr>
        <w:t xml:space="preserve"> and resources needed for their current topic</w:t>
      </w:r>
      <w:r w:rsidRPr="0078201F">
        <w:rPr>
          <w:rFonts w:ascii="Century Gothic" w:hAnsi="Century Gothic"/>
          <w:sz w:val="24"/>
          <w:szCs w:val="24"/>
        </w:rPr>
        <w:t>. Staff also use the Internet where up to date resources can be used from educational sites, the educational sections of web pages as well as news clips, photographs, images, film clips and maps, for example. We are currently reviewing the resources available and the need for updating and replacing current resources</w:t>
      </w:r>
      <w:r w:rsidR="0078201F" w:rsidRPr="0078201F">
        <w:rPr>
          <w:rFonts w:ascii="Century Gothic" w:hAnsi="Century Gothic"/>
          <w:sz w:val="24"/>
          <w:szCs w:val="24"/>
        </w:rPr>
        <w:t xml:space="preserve"> to match our new curriculum topics</w:t>
      </w:r>
      <w:r w:rsidRPr="0078201F">
        <w:rPr>
          <w:rFonts w:ascii="Century Gothic" w:hAnsi="Century Gothic"/>
          <w:sz w:val="24"/>
          <w:szCs w:val="24"/>
        </w:rPr>
        <w:t xml:space="preserve">. </w:t>
      </w:r>
    </w:p>
    <w:p w:rsidR="0078201F" w:rsidRPr="0078201F" w:rsidRDefault="00D13C7B" w:rsidP="005C110E">
      <w:pPr>
        <w:jc w:val="center"/>
        <w:rPr>
          <w:rFonts w:ascii="Century Gothic" w:hAnsi="Century Gothic"/>
          <w:b/>
          <w:sz w:val="24"/>
          <w:szCs w:val="24"/>
          <w:u w:val="single"/>
        </w:rPr>
      </w:pPr>
      <w:r w:rsidRPr="0078201F">
        <w:rPr>
          <w:rFonts w:ascii="Century Gothic" w:hAnsi="Century Gothic"/>
          <w:b/>
          <w:sz w:val="24"/>
          <w:szCs w:val="24"/>
          <w:u w:val="single"/>
        </w:rPr>
        <w:t xml:space="preserve">The role of the coordinator is to: </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Provide advice and guidance to colleagues</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Keep staff appraised of significant developments within the subject</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lastRenderedPageBreak/>
        <w:t>Monitor progress towards the agreed aims and advise the Headteacher on action needed</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Maintain, develop and improve resources</w:t>
      </w:r>
    </w:p>
    <w:p w:rsidR="0078201F" w:rsidRPr="0078201F" w:rsidRDefault="0078201F"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 xml:space="preserve">Ensure progression of skills and vocabulary across school </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 xml:space="preserve">Keep up to date with </w:t>
      </w:r>
      <w:r w:rsidR="00977EC8">
        <w:rPr>
          <w:rFonts w:ascii="Century Gothic" w:hAnsi="Century Gothic"/>
          <w:sz w:val="24"/>
          <w:szCs w:val="24"/>
        </w:rPr>
        <w:t>geography</w:t>
      </w:r>
      <w:r w:rsidRPr="0078201F">
        <w:rPr>
          <w:rFonts w:ascii="Century Gothic" w:hAnsi="Century Gothic"/>
          <w:sz w:val="24"/>
          <w:szCs w:val="24"/>
        </w:rPr>
        <w:t>-related issues</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Develop links with other schools in order to share best practice</w:t>
      </w:r>
    </w:p>
    <w:p w:rsidR="00D13C7B"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Attend relevant courses and address the training needs of others.</w:t>
      </w:r>
    </w:p>
    <w:sectPr w:rsidR="00D13C7B" w:rsidRPr="0078201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D69" w:rsidRDefault="006F3D69" w:rsidP="00D13C7B">
      <w:pPr>
        <w:spacing w:after="0" w:line="240" w:lineRule="auto"/>
      </w:pPr>
      <w:r>
        <w:separator/>
      </w:r>
    </w:p>
  </w:endnote>
  <w:endnote w:type="continuationSeparator" w:id="0">
    <w:p w:rsidR="006F3D69" w:rsidRDefault="006F3D69" w:rsidP="00D13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E00002F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D69" w:rsidRDefault="006F3D69" w:rsidP="00D13C7B">
      <w:pPr>
        <w:spacing w:after="0" w:line="240" w:lineRule="auto"/>
      </w:pPr>
      <w:r>
        <w:separator/>
      </w:r>
    </w:p>
  </w:footnote>
  <w:footnote w:type="continuationSeparator" w:id="0">
    <w:p w:rsidR="006F3D69" w:rsidRDefault="006F3D69" w:rsidP="00D13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C7B" w:rsidRDefault="00D13C7B" w:rsidP="00D13C7B">
    <w:pPr>
      <w:pStyle w:val="Header"/>
      <w:jc w:val="right"/>
    </w:pPr>
    <w:r>
      <w:rPr>
        <w:noProof/>
      </w:rPr>
      <w:drawing>
        <wp:inline distT="0" distB="0" distL="0" distR="0" wp14:anchorId="3D6008B0" wp14:editId="283A217B">
          <wp:extent cx="1164590" cy="1024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02140"/>
    <w:multiLevelType w:val="hybridMultilevel"/>
    <w:tmpl w:val="AE428B7A"/>
    <w:lvl w:ilvl="0" w:tplc="65C4992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4133B6"/>
    <w:multiLevelType w:val="hybridMultilevel"/>
    <w:tmpl w:val="EE840094"/>
    <w:lvl w:ilvl="0" w:tplc="08090001">
      <w:start w:val="1"/>
      <w:numFmt w:val="bullet"/>
      <w:lvlText w:val=""/>
      <w:lvlJc w:val="left"/>
      <w:pPr>
        <w:ind w:left="720" w:hanging="360"/>
      </w:pPr>
      <w:rPr>
        <w:rFonts w:ascii="Symbol" w:hAnsi="Symbol" w:hint="default"/>
      </w:rPr>
    </w:lvl>
    <w:lvl w:ilvl="1" w:tplc="65C4992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C21EBF"/>
    <w:multiLevelType w:val="hybridMultilevel"/>
    <w:tmpl w:val="71D2128E"/>
    <w:lvl w:ilvl="0" w:tplc="1E0AD982">
      <w:numFmt w:val="bullet"/>
      <w:lvlText w:val="•"/>
      <w:lvlJc w:val="left"/>
      <w:pPr>
        <w:ind w:left="453" w:hanging="227"/>
      </w:pPr>
      <w:rPr>
        <w:rFonts w:ascii="Roboto" w:eastAsia="Roboto" w:hAnsi="Roboto" w:cs="Roboto" w:hint="default"/>
        <w:color w:val="292526"/>
        <w:spacing w:val="-13"/>
        <w:w w:val="100"/>
        <w:sz w:val="18"/>
        <w:szCs w:val="18"/>
      </w:rPr>
    </w:lvl>
    <w:lvl w:ilvl="1" w:tplc="CB6A2376">
      <w:numFmt w:val="bullet"/>
      <w:lvlText w:val="•"/>
      <w:lvlJc w:val="left"/>
      <w:pPr>
        <w:ind w:left="1196" w:hanging="227"/>
      </w:pPr>
    </w:lvl>
    <w:lvl w:ilvl="2" w:tplc="BCF806DE">
      <w:numFmt w:val="bullet"/>
      <w:lvlText w:val="•"/>
      <w:lvlJc w:val="left"/>
      <w:pPr>
        <w:ind w:left="1933" w:hanging="227"/>
      </w:pPr>
    </w:lvl>
    <w:lvl w:ilvl="3" w:tplc="D64E12A2">
      <w:numFmt w:val="bullet"/>
      <w:lvlText w:val="•"/>
      <w:lvlJc w:val="left"/>
      <w:pPr>
        <w:ind w:left="2670" w:hanging="227"/>
      </w:pPr>
    </w:lvl>
    <w:lvl w:ilvl="4" w:tplc="189EC5D4">
      <w:numFmt w:val="bullet"/>
      <w:lvlText w:val="•"/>
      <w:lvlJc w:val="left"/>
      <w:pPr>
        <w:ind w:left="3407" w:hanging="227"/>
      </w:pPr>
    </w:lvl>
    <w:lvl w:ilvl="5" w:tplc="E708DA42">
      <w:numFmt w:val="bullet"/>
      <w:lvlText w:val="•"/>
      <w:lvlJc w:val="left"/>
      <w:pPr>
        <w:ind w:left="4144" w:hanging="227"/>
      </w:pPr>
    </w:lvl>
    <w:lvl w:ilvl="6" w:tplc="93D4A4E0">
      <w:numFmt w:val="bullet"/>
      <w:lvlText w:val="•"/>
      <w:lvlJc w:val="left"/>
      <w:pPr>
        <w:ind w:left="4881" w:hanging="227"/>
      </w:pPr>
    </w:lvl>
    <w:lvl w:ilvl="7" w:tplc="AD96E0B8">
      <w:numFmt w:val="bullet"/>
      <w:lvlText w:val="•"/>
      <w:lvlJc w:val="left"/>
      <w:pPr>
        <w:ind w:left="5618" w:hanging="227"/>
      </w:pPr>
    </w:lvl>
    <w:lvl w:ilvl="8" w:tplc="7ACEC4A6">
      <w:numFmt w:val="bullet"/>
      <w:lvlText w:val="•"/>
      <w:lvlJc w:val="left"/>
      <w:pPr>
        <w:ind w:left="6355" w:hanging="227"/>
      </w:pPr>
    </w:lvl>
  </w:abstractNum>
  <w:abstractNum w:abstractNumId="3" w15:restartNumberingAfterBreak="0">
    <w:nsid w:val="69C7533A"/>
    <w:multiLevelType w:val="hybridMultilevel"/>
    <w:tmpl w:val="2DFC8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D058AB"/>
    <w:multiLevelType w:val="hybridMultilevel"/>
    <w:tmpl w:val="DE9CA780"/>
    <w:lvl w:ilvl="0" w:tplc="65C4992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C7B"/>
    <w:rsid w:val="0010086B"/>
    <w:rsid w:val="00250586"/>
    <w:rsid w:val="004A1EC3"/>
    <w:rsid w:val="005C110E"/>
    <w:rsid w:val="006F3D69"/>
    <w:rsid w:val="0078201F"/>
    <w:rsid w:val="008D7D43"/>
    <w:rsid w:val="00977EC8"/>
    <w:rsid w:val="00B0581F"/>
    <w:rsid w:val="00D13C7B"/>
    <w:rsid w:val="00E42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9856D"/>
  <w15:chartTrackingRefBased/>
  <w15:docId w15:val="{B11B5174-0BD4-4954-AC88-6C3BFF37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C7B"/>
  </w:style>
  <w:style w:type="paragraph" w:styleId="Footer">
    <w:name w:val="footer"/>
    <w:basedOn w:val="Normal"/>
    <w:link w:val="FooterChar"/>
    <w:uiPriority w:val="99"/>
    <w:unhideWhenUsed/>
    <w:rsid w:val="00D13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C7B"/>
  </w:style>
  <w:style w:type="paragraph" w:styleId="ListParagraph">
    <w:name w:val="List Paragraph"/>
    <w:basedOn w:val="Normal"/>
    <w:uiPriority w:val="34"/>
    <w:qFormat/>
    <w:rsid w:val="00D13C7B"/>
    <w:pPr>
      <w:ind w:left="720"/>
      <w:contextualSpacing/>
    </w:pPr>
  </w:style>
  <w:style w:type="paragraph" w:customStyle="1" w:styleId="TableParagraph">
    <w:name w:val="Table Paragraph"/>
    <w:basedOn w:val="Normal"/>
    <w:uiPriority w:val="1"/>
    <w:qFormat/>
    <w:rsid w:val="00250586"/>
    <w:pPr>
      <w:widowControl w:val="0"/>
      <w:autoSpaceDE w:val="0"/>
      <w:autoSpaceDN w:val="0"/>
      <w:spacing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82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Wareham</dc:creator>
  <cp:keywords/>
  <dc:description/>
  <cp:lastModifiedBy>Katie Wareham</cp:lastModifiedBy>
  <cp:revision>3</cp:revision>
  <dcterms:created xsi:type="dcterms:W3CDTF">2024-10-24T17:33:00Z</dcterms:created>
  <dcterms:modified xsi:type="dcterms:W3CDTF">2025-05-07T10:08:00Z</dcterms:modified>
</cp:coreProperties>
</file>