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EC3" w:rsidRDefault="00D13C7B" w:rsidP="00D13C7B">
      <w:pPr>
        <w:jc w:val="center"/>
        <w:rPr>
          <w:rFonts w:ascii="Century Gothic" w:hAnsi="Century Gothic"/>
          <w:b/>
          <w:color w:val="1F4E79" w:themeColor="accent5" w:themeShade="80"/>
          <w:sz w:val="28"/>
          <w:u w:val="single"/>
        </w:rPr>
      </w:pPr>
      <w:r w:rsidRPr="00D13C7B">
        <w:rPr>
          <w:rFonts w:ascii="Century Gothic" w:hAnsi="Century Gothic"/>
          <w:b/>
          <w:color w:val="1F4E79" w:themeColor="accent5" w:themeShade="80"/>
          <w:sz w:val="28"/>
          <w:u w:val="single"/>
        </w:rPr>
        <w:t xml:space="preserve">South Wingfield </w:t>
      </w:r>
      <w:r w:rsidR="00913C9D">
        <w:rPr>
          <w:rFonts w:ascii="Century Gothic" w:hAnsi="Century Gothic"/>
          <w:b/>
          <w:color w:val="1F4E79" w:themeColor="accent5" w:themeShade="80"/>
          <w:sz w:val="28"/>
          <w:u w:val="single"/>
        </w:rPr>
        <w:t>Computing</w:t>
      </w:r>
      <w:r w:rsidRPr="00D13C7B">
        <w:rPr>
          <w:rFonts w:ascii="Century Gothic" w:hAnsi="Century Gothic"/>
          <w:b/>
          <w:color w:val="1F4E79" w:themeColor="accent5" w:themeShade="80"/>
          <w:sz w:val="28"/>
          <w:u w:val="single"/>
        </w:rPr>
        <w:t xml:space="preserve"> Policy</w:t>
      </w:r>
    </w:p>
    <w:p w:rsidR="00913C9D" w:rsidRDefault="00D13C7B" w:rsidP="00D13C7B">
      <w:pPr>
        <w:rPr>
          <w:rFonts w:ascii="Century Gothic" w:hAnsi="Century Gothic"/>
          <w:sz w:val="24"/>
        </w:rPr>
      </w:pPr>
      <w:r w:rsidRPr="00D13C7B">
        <w:rPr>
          <w:rFonts w:ascii="Century Gothic" w:hAnsi="Century Gothic"/>
          <w:sz w:val="24"/>
        </w:rPr>
        <w:t xml:space="preserve">This policy reflects the values and philosophy of South Wingfield Primary School in relation to the teaching and learning of </w:t>
      </w:r>
      <w:r w:rsidR="00913C9D">
        <w:rPr>
          <w:rFonts w:ascii="Century Gothic" w:hAnsi="Century Gothic"/>
          <w:sz w:val="24"/>
        </w:rPr>
        <w:t>computing</w:t>
      </w:r>
      <w:r w:rsidRPr="00D13C7B">
        <w:rPr>
          <w:rFonts w:ascii="Century Gothic" w:hAnsi="Century Gothic"/>
          <w:sz w:val="24"/>
        </w:rPr>
        <w:t xml:space="preserve">. </w:t>
      </w:r>
    </w:p>
    <w:p w:rsidR="00913C9D" w:rsidRDefault="00913C9D" w:rsidP="00D13C7B">
      <w:pPr>
        <w:rPr>
          <w:rFonts w:ascii="Century Gothic" w:hAnsi="Century Gothic"/>
          <w:sz w:val="24"/>
          <w:szCs w:val="24"/>
        </w:rPr>
      </w:pPr>
      <w:r w:rsidRPr="00913C9D">
        <w:rPr>
          <w:rFonts w:ascii="Century Gothic" w:hAnsi="Century Gothic"/>
          <w:sz w:val="24"/>
          <w:szCs w:val="24"/>
        </w:rPr>
        <w:t>At South Wingfield Primary School, we aim to deliver a high-quality computing educational journey, equipping all our pupils to use computational thinking and creativity to understand the ever changing and developing world. We aim to offer a broad and exciting computing curriculum; one that caters to all our children’s needs. We recognise that computing has deep links with other subjects including mathematics, science, and design technology, and we aim to utilise this cross</w:t>
      </w:r>
      <w:r w:rsidRPr="00913C9D">
        <w:rPr>
          <w:rFonts w:ascii="Century Gothic" w:hAnsi="Century Gothic"/>
          <w:sz w:val="24"/>
          <w:szCs w:val="24"/>
        </w:rPr>
        <w:t>curricular nature to embed pupils’ learning across a range of subjects using computing as a vehicle. Computational thinking forms a large part of the Computing curriculum, which means being able to solve problems, applying logic to given tasks and, in particular, programming. Our intention is for all pupils to be equipped to use information technology to embed learning, create programs, systems and a range of document types. We also aim for our teaching in Computing to ensure that pupils become digitally literate – able to use, express themselves and develop their ideas through information communication technology (ICT) and, above all, to understand how to use ICT safely and responsibly</w:t>
      </w:r>
      <w:r>
        <w:rPr>
          <w:rFonts w:ascii="Century Gothic" w:hAnsi="Century Gothic"/>
          <w:sz w:val="24"/>
          <w:szCs w:val="24"/>
        </w:rPr>
        <w:t>.</w:t>
      </w:r>
    </w:p>
    <w:p w:rsidR="00913C9D" w:rsidRDefault="00913C9D" w:rsidP="00D13C7B">
      <w:pPr>
        <w:rPr>
          <w:rFonts w:ascii="Century Gothic" w:hAnsi="Century Gothic"/>
          <w:b/>
          <w:sz w:val="24"/>
          <w:szCs w:val="24"/>
          <w:u w:val="single"/>
        </w:rPr>
      </w:pPr>
      <w:r w:rsidRPr="00913C9D">
        <w:rPr>
          <w:rFonts w:ascii="Century Gothic" w:hAnsi="Century Gothic"/>
          <w:b/>
          <w:sz w:val="24"/>
          <w:szCs w:val="24"/>
          <w:u w:val="single"/>
        </w:rPr>
        <w:t xml:space="preserve">Computing Delivery </w:t>
      </w:r>
    </w:p>
    <w:p w:rsidR="00D13C7B" w:rsidRPr="00913C9D" w:rsidRDefault="00913C9D" w:rsidP="00D13C7B">
      <w:pPr>
        <w:rPr>
          <w:rFonts w:ascii="Century Gothic" w:hAnsi="Century Gothic"/>
          <w:b/>
          <w:sz w:val="24"/>
          <w:szCs w:val="24"/>
          <w:u w:val="single"/>
        </w:rPr>
      </w:pPr>
      <w:r w:rsidRPr="00913C9D">
        <w:rPr>
          <w:rFonts w:ascii="Century Gothic" w:hAnsi="Century Gothic"/>
          <w:sz w:val="24"/>
          <w:szCs w:val="24"/>
        </w:rPr>
        <w:t>At S</w:t>
      </w:r>
      <w:r w:rsidRPr="00913C9D">
        <w:rPr>
          <w:rFonts w:ascii="Century Gothic" w:hAnsi="Century Gothic"/>
          <w:sz w:val="24"/>
          <w:szCs w:val="24"/>
        </w:rPr>
        <w:t xml:space="preserve">outh Wingfield </w:t>
      </w:r>
      <w:r w:rsidRPr="00913C9D">
        <w:rPr>
          <w:rFonts w:ascii="Century Gothic" w:hAnsi="Century Gothic"/>
          <w:sz w:val="24"/>
          <w:szCs w:val="24"/>
        </w:rPr>
        <w:t>we follow the Kapow Primary Computing scheme of work, which enables pupils to meet the end of key-stage attainment targets outlined in the national curriculum. The Kapow Primary scheme of work is designed with three strands which run throughout: computer science, information technology and digital literacy. As S</w:t>
      </w:r>
      <w:r w:rsidRPr="00913C9D">
        <w:rPr>
          <w:rFonts w:ascii="Century Gothic" w:hAnsi="Century Gothic"/>
          <w:sz w:val="24"/>
          <w:szCs w:val="24"/>
        </w:rPr>
        <w:t xml:space="preserve">outh Wingfield </w:t>
      </w:r>
      <w:r w:rsidRPr="00913C9D">
        <w:rPr>
          <w:rFonts w:ascii="Century Gothic" w:hAnsi="Century Gothic"/>
          <w:sz w:val="24"/>
          <w:szCs w:val="24"/>
        </w:rPr>
        <w:t>comprises of mixed-aged classes, a 2-year rolling programme has been created that ensures full coverage of the National Curriculum objectives.</w:t>
      </w:r>
      <w:r w:rsidRPr="00913C9D">
        <w:rPr>
          <w:rFonts w:ascii="Century Gothic" w:hAnsi="Century Gothic"/>
          <w:sz w:val="24"/>
          <w:szCs w:val="24"/>
        </w:rPr>
        <w:t xml:space="preserve"> This can be found on our school website or by speaking to our computing co Ordinator. </w:t>
      </w:r>
      <w:r w:rsidRPr="00913C9D">
        <w:rPr>
          <w:rFonts w:ascii="Century Gothic" w:hAnsi="Century Gothic"/>
          <w:sz w:val="24"/>
          <w:szCs w:val="24"/>
        </w:rPr>
        <w:t>Kapow provides in-depth lesson plans, teaching resources, clear and concise success criteria, informative links, descriptive videos and engaging independent tasks in relation to lesson objectives. They provide continuous professional development through confidence-inspiring videos for teachers that provide rich, visual demonstrations to develop subject knowledge.</w:t>
      </w:r>
    </w:p>
    <w:p w:rsidR="00913C9D" w:rsidRDefault="00913C9D" w:rsidP="00D13C7B">
      <w:pPr>
        <w:rPr>
          <w:rFonts w:ascii="Century Gothic" w:hAnsi="Century Gothic"/>
          <w:sz w:val="24"/>
          <w:szCs w:val="24"/>
        </w:rPr>
      </w:pPr>
    </w:p>
    <w:p w:rsidR="00913C9D" w:rsidRDefault="00913C9D" w:rsidP="00D13C7B">
      <w:pPr>
        <w:rPr>
          <w:rFonts w:ascii="Century Gothic" w:hAnsi="Century Gothic"/>
          <w:sz w:val="24"/>
          <w:szCs w:val="24"/>
        </w:rPr>
      </w:pPr>
    </w:p>
    <w:p w:rsidR="00913C9D" w:rsidRPr="00913C9D" w:rsidRDefault="00913C9D" w:rsidP="00D13C7B">
      <w:pPr>
        <w:rPr>
          <w:rFonts w:ascii="Century Gothic" w:hAnsi="Century Gothic"/>
          <w:sz w:val="24"/>
          <w:szCs w:val="24"/>
        </w:rPr>
      </w:pPr>
    </w:p>
    <w:p w:rsidR="00D13C7B" w:rsidRPr="005C110E" w:rsidRDefault="00D13C7B" w:rsidP="00913C9D">
      <w:pPr>
        <w:pStyle w:val="ListParagraph"/>
        <w:rPr>
          <w:rFonts w:ascii="Century Gothic" w:hAnsi="Century Gothic"/>
          <w:b/>
          <w:sz w:val="24"/>
          <w:u w:val="single"/>
        </w:rPr>
      </w:pPr>
      <w:r w:rsidRPr="005C110E">
        <w:rPr>
          <w:rFonts w:ascii="Century Gothic" w:hAnsi="Century Gothic"/>
          <w:b/>
          <w:sz w:val="24"/>
          <w:u w:val="single"/>
        </w:rPr>
        <w:lastRenderedPageBreak/>
        <w:t xml:space="preserve">The aims of </w:t>
      </w:r>
      <w:r w:rsidR="00913C9D">
        <w:rPr>
          <w:rFonts w:ascii="Century Gothic" w:hAnsi="Century Gothic"/>
          <w:b/>
          <w:sz w:val="24"/>
          <w:u w:val="single"/>
        </w:rPr>
        <w:t>Computing</w:t>
      </w:r>
      <w:r w:rsidRPr="005C110E">
        <w:rPr>
          <w:rFonts w:ascii="Century Gothic" w:hAnsi="Century Gothic"/>
          <w:b/>
          <w:sz w:val="24"/>
          <w:u w:val="single"/>
        </w:rPr>
        <w:t xml:space="preserve"> in our school are:</w:t>
      </w:r>
    </w:p>
    <w:p w:rsidR="00D13C7B" w:rsidRPr="00D13C7B" w:rsidRDefault="00D13C7B" w:rsidP="00913C9D">
      <w:pPr>
        <w:pStyle w:val="ListParagraph"/>
        <w:rPr>
          <w:rFonts w:ascii="Century Gothic" w:hAnsi="Century Gothic"/>
          <w:sz w:val="24"/>
        </w:rPr>
      </w:pPr>
    </w:p>
    <w:p w:rsidR="00913C9D" w:rsidRPr="00913C9D" w:rsidRDefault="00913C9D" w:rsidP="00913C9D">
      <w:pPr>
        <w:pStyle w:val="ListParagraph"/>
        <w:numPr>
          <w:ilvl w:val="1"/>
          <w:numId w:val="1"/>
        </w:numPr>
        <w:rPr>
          <w:rFonts w:ascii="Century Gothic" w:hAnsi="Century Gothic"/>
          <w:b/>
          <w:color w:val="1F4E79" w:themeColor="accent5" w:themeShade="80"/>
          <w:sz w:val="24"/>
          <w:szCs w:val="24"/>
          <w:u w:val="single"/>
        </w:rPr>
      </w:pPr>
      <w:r w:rsidRPr="00913C9D">
        <w:rPr>
          <w:rFonts w:ascii="Century Gothic" w:hAnsi="Century Gothic"/>
          <w:sz w:val="24"/>
          <w:szCs w:val="24"/>
        </w:rPr>
        <w:t>P</w:t>
      </w:r>
      <w:r w:rsidRPr="00913C9D">
        <w:rPr>
          <w:rFonts w:ascii="Century Gothic" w:hAnsi="Century Gothic"/>
          <w:sz w:val="24"/>
          <w:szCs w:val="24"/>
        </w:rPr>
        <w:t>rovide a relevant, challenging and enjoyable curriculum for computing</w:t>
      </w:r>
    </w:p>
    <w:p w:rsidR="00913C9D" w:rsidRPr="00913C9D" w:rsidRDefault="00913C9D" w:rsidP="00913C9D">
      <w:pPr>
        <w:pStyle w:val="ListParagraph"/>
        <w:numPr>
          <w:ilvl w:val="1"/>
          <w:numId w:val="1"/>
        </w:numPr>
        <w:rPr>
          <w:rFonts w:ascii="Century Gothic" w:hAnsi="Century Gothic"/>
          <w:b/>
          <w:color w:val="1F4E79" w:themeColor="accent5" w:themeShade="80"/>
          <w:sz w:val="24"/>
          <w:szCs w:val="24"/>
          <w:u w:val="single"/>
        </w:rPr>
      </w:pPr>
      <w:r w:rsidRPr="00913C9D">
        <w:rPr>
          <w:rFonts w:ascii="Century Gothic" w:hAnsi="Century Gothic"/>
          <w:sz w:val="24"/>
          <w:szCs w:val="24"/>
        </w:rPr>
        <w:t>meet the requirements of the National Curriculum Programmes of Study for Computing</w:t>
      </w:r>
    </w:p>
    <w:p w:rsidR="00913C9D" w:rsidRPr="00913C9D" w:rsidRDefault="00913C9D" w:rsidP="00913C9D">
      <w:pPr>
        <w:pStyle w:val="ListParagraph"/>
        <w:numPr>
          <w:ilvl w:val="1"/>
          <w:numId w:val="1"/>
        </w:numPr>
        <w:rPr>
          <w:rFonts w:ascii="Century Gothic" w:hAnsi="Century Gothic"/>
          <w:b/>
          <w:color w:val="1F4E79" w:themeColor="accent5" w:themeShade="80"/>
          <w:sz w:val="24"/>
          <w:szCs w:val="24"/>
          <w:u w:val="single"/>
        </w:rPr>
      </w:pPr>
      <w:r w:rsidRPr="00913C9D">
        <w:rPr>
          <w:rFonts w:ascii="Century Gothic" w:hAnsi="Century Gothic"/>
          <w:sz w:val="24"/>
          <w:szCs w:val="24"/>
        </w:rPr>
        <w:t>use computing as a tool to enhance learning throughout the curriculum</w:t>
      </w:r>
    </w:p>
    <w:p w:rsidR="00913C9D" w:rsidRPr="00913C9D" w:rsidRDefault="00913C9D" w:rsidP="00913C9D">
      <w:pPr>
        <w:pStyle w:val="ListParagraph"/>
        <w:numPr>
          <w:ilvl w:val="1"/>
          <w:numId w:val="1"/>
        </w:numPr>
        <w:rPr>
          <w:rFonts w:ascii="Century Gothic" w:hAnsi="Century Gothic"/>
          <w:b/>
          <w:color w:val="1F4E79" w:themeColor="accent5" w:themeShade="80"/>
          <w:sz w:val="24"/>
          <w:szCs w:val="24"/>
          <w:u w:val="single"/>
        </w:rPr>
      </w:pPr>
      <w:r w:rsidRPr="00913C9D">
        <w:rPr>
          <w:rFonts w:ascii="Century Gothic" w:hAnsi="Century Gothic"/>
          <w:sz w:val="24"/>
          <w:szCs w:val="24"/>
        </w:rPr>
        <w:t>respond to new developments in technology</w:t>
      </w:r>
    </w:p>
    <w:p w:rsidR="00913C9D" w:rsidRPr="00913C9D" w:rsidRDefault="00913C9D" w:rsidP="00913C9D">
      <w:pPr>
        <w:pStyle w:val="ListParagraph"/>
        <w:numPr>
          <w:ilvl w:val="1"/>
          <w:numId w:val="1"/>
        </w:numPr>
        <w:rPr>
          <w:rFonts w:ascii="Century Gothic" w:hAnsi="Century Gothic"/>
          <w:b/>
          <w:color w:val="1F4E79" w:themeColor="accent5" w:themeShade="80"/>
          <w:sz w:val="24"/>
          <w:szCs w:val="24"/>
          <w:u w:val="single"/>
        </w:rPr>
      </w:pPr>
      <w:r w:rsidRPr="00913C9D">
        <w:rPr>
          <w:rFonts w:ascii="Century Gothic" w:hAnsi="Century Gothic"/>
          <w:sz w:val="24"/>
          <w:szCs w:val="24"/>
        </w:rPr>
        <w:t>equip pupils with the confidence and capability to use computing throughout their later life</w:t>
      </w:r>
    </w:p>
    <w:p w:rsidR="00913C9D" w:rsidRPr="00913C9D" w:rsidRDefault="00913C9D" w:rsidP="00913C9D">
      <w:pPr>
        <w:pStyle w:val="ListParagraph"/>
        <w:numPr>
          <w:ilvl w:val="1"/>
          <w:numId w:val="1"/>
        </w:numPr>
        <w:rPr>
          <w:rFonts w:ascii="Century Gothic" w:hAnsi="Century Gothic"/>
          <w:b/>
          <w:color w:val="1F4E79" w:themeColor="accent5" w:themeShade="80"/>
          <w:sz w:val="24"/>
          <w:szCs w:val="24"/>
          <w:u w:val="single"/>
        </w:rPr>
      </w:pPr>
      <w:r w:rsidRPr="00913C9D">
        <w:rPr>
          <w:rFonts w:ascii="Century Gothic" w:hAnsi="Century Gothic"/>
          <w:sz w:val="24"/>
          <w:szCs w:val="24"/>
        </w:rPr>
        <w:t>enhance learning in other areas of the curriculum using computing</w:t>
      </w:r>
    </w:p>
    <w:p w:rsidR="00D13C7B" w:rsidRPr="00913C9D" w:rsidRDefault="00913C9D" w:rsidP="00913C9D">
      <w:pPr>
        <w:pStyle w:val="ListParagraph"/>
        <w:numPr>
          <w:ilvl w:val="1"/>
          <w:numId w:val="1"/>
        </w:numPr>
        <w:rPr>
          <w:rFonts w:ascii="Century Gothic" w:hAnsi="Century Gothic"/>
          <w:b/>
          <w:color w:val="1F4E79" w:themeColor="accent5" w:themeShade="80"/>
          <w:sz w:val="24"/>
          <w:szCs w:val="24"/>
          <w:u w:val="single"/>
        </w:rPr>
      </w:pPr>
      <w:r w:rsidRPr="00913C9D">
        <w:rPr>
          <w:rFonts w:ascii="Century Gothic" w:hAnsi="Century Gothic"/>
          <w:sz w:val="24"/>
          <w:szCs w:val="24"/>
        </w:rPr>
        <w:t>develop the understanding of how to use computing safely and responsibly.</w:t>
      </w:r>
    </w:p>
    <w:p w:rsidR="00913C9D" w:rsidRDefault="00913C9D" w:rsidP="00913C9D">
      <w:pPr>
        <w:jc w:val="center"/>
        <w:rPr>
          <w:rFonts w:ascii="Century Gothic" w:hAnsi="Century Gothic"/>
          <w:b/>
          <w:sz w:val="24"/>
          <w:u w:val="single"/>
        </w:rPr>
      </w:pPr>
      <w:r>
        <w:rPr>
          <w:rFonts w:ascii="Century Gothic" w:hAnsi="Century Gothic"/>
          <w:b/>
          <w:sz w:val="24"/>
          <w:u w:val="single"/>
        </w:rPr>
        <w:t xml:space="preserve">The computing National Curriculum aims for children are: </w:t>
      </w:r>
    </w:p>
    <w:p w:rsidR="00913C9D" w:rsidRPr="00913C9D" w:rsidRDefault="00913C9D" w:rsidP="00913C9D">
      <w:pPr>
        <w:pStyle w:val="ListParagraph"/>
        <w:numPr>
          <w:ilvl w:val="0"/>
          <w:numId w:val="6"/>
        </w:numPr>
        <w:rPr>
          <w:rFonts w:ascii="Century Gothic" w:hAnsi="Century Gothic"/>
          <w:b/>
          <w:sz w:val="24"/>
          <w:szCs w:val="24"/>
          <w:u w:val="single"/>
        </w:rPr>
      </w:pPr>
      <w:r w:rsidRPr="00913C9D">
        <w:rPr>
          <w:rFonts w:ascii="Century Gothic" w:hAnsi="Century Gothic"/>
          <w:sz w:val="24"/>
          <w:szCs w:val="24"/>
        </w:rPr>
        <w:t>C</w:t>
      </w:r>
      <w:r w:rsidRPr="00913C9D">
        <w:rPr>
          <w:rFonts w:ascii="Century Gothic" w:hAnsi="Century Gothic"/>
          <w:sz w:val="24"/>
          <w:szCs w:val="24"/>
        </w:rPr>
        <w:t>an understand and apply the fundamental principles and concepts of computer science, including abstraction, logic, algorithms and data representation</w:t>
      </w:r>
    </w:p>
    <w:p w:rsidR="00913C9D" w:rsidRPr="00913C9D" w:rsidRDefault="00913C9D" w:rsidP="00913C9D">
      <w:pPr>
        <w:pStyle w:val="ListParagraph"/>
        <w:numPr>
          <w:ilvl w:val="0"/>
          <w:numId w:val="6"/>
        </w:numPr>
        <w:rPr>
          <w:rFonts w:ascii="Century Gothic" w:hAnsi="Century Gothic"/>
          <w:b/>
          <w:sz w:val="24"/>
          <w:szCs w:val="24"/>
          <w:u w:val="single"/>
        </w:rPr>
      </w:pPr>
      <w:r w:rsidRPr="00913C9D">
        <w:rPr>
          <w:rFonts w:ascii="Century Gothic" w:hAnsi="Century Gothic"/>
          <w:sz w:val="24"/>
          <w:szCs w:val="24"/>
        </w:rPr>
        <w:t>C</w:t>
      </w:r>
      <w:r w:rsidRPr="00913C9D">
        <w:rPr>
          <w:rFonts w:ascii="Century Gothic" w:hAnsi="Century Gothic"/>
          <w:sz w:val="24"/>
          <w:szCs w:val="24"/>
        </w:rPr>
        <w:t>an analyse problems in computational terms, and have repeated practical experience of writing computer programs in order to solve such problems</w:t>
      </w:r>
    </w:p>
    <w:p w:rsidR="00913C9D" w:rsidRPr="00913C9D" w:rsidRDefault="00913C9D" w:rsidP="00913C9D">
      <w:pPr>
        <w:pStyle w:val="ListParagraph"/>
        <w:numPr>
          <w:ilvl w:val="0"/>
          <w:numId w:val="6"/>
        </w:numPr>
        <w:rPr>
          <w:rFonts w:ascii="Century Gothic" w:hAnsi="Century Gothic"/>
          <w:b/>
          <w:sz w:val="24"/>
          <w:szCs w:val="24"/>
          <w:u w:val="single"/>
        </w:rPr>
      </w:pPr>
      <w:r w:rsidRPr="00913C9D">
        <w:rPr>
          <w:rFonts w:ascii="Century Gothic" w:hAnsi="Century Gothic"/>
          <w:sz w:val="24"/>
          <w:szCs w:val="24"/>
        </w:rPr>
        <w:t>C</w:t>
      </w:r>
      <w:r w:rsidRPr="00913C9D">
        <w:rPr>
          <w:rFonts w:ascii="Century Gothic" w:hAnsi="Century Gothic"/>
          <w:sz w:val="24"/>
          <w:szCs w:val="24"/>
        </w:rPr>
        <w:t>an evaluate and apply information technology, including new or unfamiliar technologies, analytically to solve problems</w:t>
      </w:r>
    </w:p>
    <w:p w:rsidR="00D13C7B" w:rsidRPr="00913C9D" w:rsidRDefault="00913C9D" w:rsidP="00913C9D">
      <w:pPr>
        <w:pStyle w:val="ListParagraph"/>
        <w:numPr>
          <w:ilvl w:val="0"/>
          <w:numId w:val="6"/>
        </w:numPr>
        <w:rPr>
          <w:rFonts w:ascii="Century Gothic" w:hAnsi="Century Gothic"/>
          <w:b/>
          <w:sz w:val="24"/>
          <w:szCs w:val="24"/>
          <w:u w:val="single"/>
        </w:rPr>
      </w:pPr>
      <w:r w:rsidRPr="00913C9D">
        <w:rPr>
          <w:rFonts w:ascii="Century Gothic" w:hAnsi="Century Gothic"/>
          <w:sz w:val="24"/>
          <w:szCs w:val="24"/>
        </w:rPr>
        <w:t>A</w:t>
      </w:r>
      <w:r w:rsidRPr="00913C9D">
        <w:rPr>
          <w:rFonts w:ascii="Century Gothic" w:hAnsi="Century Gothic"/>
          <w:sz w:val="24"/>
          <w:szCs w:val="24"/>
        </w:rPr>
        <w:t>re responsible, competent, confident and creative users of information and communication technology.</w:t>
      </w:r>
    </w:p>
    <w:p w:rsidR="008D7D43" w:rsidRDefault="008D7D43" w:rsidP="00D13C7B">
      <w:pPr>
        <w:jc w:val="center"/>
      </w:pPr>
    </w:p>
    <w:p w:rsidR="00913C9D" w:rsidRDefault="00913C9D" w:rsidP="00D13C7B">
      <w:pPr>
        <w:jc w:val="center"/>
        <w:rPr>
          <w:rFonts w:ascii="Century Gothic" w:hAnsi="Century Gothic"/>
          <w:b/>
          <w:sz w:val="24"/>
          <w:szCs w:val="24"/>
          <w:u w:val="single"/>
        </w:rPr>
      </w:pPr>
      <w:r>
        <w:rPr>
          <w:rFonts w:ascii="Century Gothic" w:hAnsi="Century Gothic"/>
          <w:b/>
          <w:sz w:val="24"/>
          <w:szCs w:val="24"/>
          <w:u w:val="single"/>
        </w:rPr>
        <w:t xml:space="preserve">Teaching and Learning Overview </w:t>
      </w:r>
    </w:p>
    <w:p w:rsidR="00913C9D" w:rsidRDefault="00913C9D" w:rsidP="00913C9D">
      <w:pPr>
        <w:rPr>
          <w:rFonts w:ascii="Century Gothic" w:hAnsi="Century Gothic"/>
          <w:b/>
          <w:sz w:val="24"/>
          <w:szCs w:val="24"/>
          <w:u w:val="single"/>
        </w:rPr>
      </w:pPr>
      <w:r>
        <w:rPr>
          <w:rFonts w:ascii="Century Gothic" w:hAnsi="Century Gothic"/>
          <w:b/>
          <w:sz w:val="24"/>
          <w:szCs w:val="24"/>
          <w:u w:val="single"/>
        </w:rPr>
        <w:t xml:space="preserve">Early Years </w:t>
      </w:r>
    </w:p>
    <w:p w:rsidR="00913C9D" w:rsidRPr="00913C9D" w:rsidRDefault="00913C9D" w:rsidP="00D13C7B">
      <w:pPr>
        <w:jc w:val="center"/>
        <w:rPr>
          <w:rFonts w:ascii="Century Gothic" w:hAnsi="Century Gothic"/>
          <w:b/>
          <w:sz w:val="24"/>
          <w:szCs w:val="24"/>
          <w:u w:val="single"/>
        </w:rPr>
      </w:pPr>
      <w:r w:rsidRPr="00913C9D">
        <w:rPr>
          <w:rFonts w:ascii="Century Gothic" w:hAnsi="Century Gothic"/>
          <w:sz w:val="24"/>
          <w:szCs w:val="24"/>
        </w:rPr>
        <w:t>It is important in the Early Years Foundation Stage to give children a broad, play</w:t>
      </w:r>
      <w:r>
        <w:rPr>
          <w:rFonts w:ascii="Century Gothic" w:hAnsi="Century Gothic"/>
          <w:sz w:val="24"/>
          <w:szCs w:val="24"/>
        </w:rPr>
        <w:t xml:space="preserve"> </w:t>
      </w:r>
      <w:r w:rsidRPr="00913C9D">
        <w:rPr>
          <w:rFonts w:ascii="Century Gothic" w:hAnsi="Century Gothic"/>
          <w:sz w:val="24"/>
          <w:szCs w:val="24"/>
        </w:rPr>
        <w:t>based experience of ICT in a range of contexts, including outdoor play. Computing is not just about computers. Early Years learning environments should feature computing scenarios based on experience in the real world, such as in role play. Children gain confidence, control and language skills through opportunities to ‘paint’ on the whiteboard or drive a remote-controlled toy. Outdoor exploration is an important aspect, supported by computing toys. Recording devices can support children to develop their communication skills</w:t>
      </w:r>
      <w:r w:rsidRPr="00913C9D">
        <w:rPr>
          <w:rFonts w:ascii="Century Gothic" w:hAnsi="Century Gothic"/>
          <w:sz w:val="24"/>
          <w:szCs w:val="24"/>
        </w:rPr>
        <w:t xml:space="preserve">. We teach computing through the Early Years learning </w:t>
      </w:r>
      <w:r w:rsidRPr="00913C9D">
        <w:rPr>
          <w:rFonts w:ascii="Century Gothic" w:hAnsi="Century Gothic"/>
          <w:sz w:val="24"/>
          <w:szCs w:val="24"/>
        </w:rPr>
        <w:lastRenderedPageBreak/>
        <w:t xml:space="preserve">goals under the areas communication and language and understanding the world. </w:t>
      </w:r>
    </w:p>
    <w:p w:rsidR="00913C9D" w:rsidRDefault="00913C9D" w:rsidP="00D13C7B">
      <w:pPr>
        <w:jc w:val="center"/>
        <w:rPr>
          <w:rFonts w:ascii="Century Gothic" w:hAnsi="Century Gothic"/>
          <w:b/>
          <w:sz w:val="24"/>
          <w:szCs w:val="24"/>
          <w:u w:val="single"/>
        </w:rPr>
      </w:pPr>
    </w:p>
    <w:p w:rsidR="00913C9D" w:rsidRDefault="00913C9D" w:rsidP="00913C9D">
      <w:pPr>
        <w:rPr>
          <w:rFonts w:ascii="Century Gothic" w:hAnsi="Century Gothic"/>
          <w:b/>
          <w:sz w:val="24"/>
          <w:szCs w:val="24"/>
          <w:u w:val="single"/>
        </w:rPr>
      </w:pPr>
      <w:r>
        <w:rPr>
          <w:rFonts w:ascii="Century Gothic" w:hAnsi="Century Gothic"/>
          <w:b/>
          <w:sz w:val="24"/>
          <w:szCs w:val="24"/>
          <w:u w:val="single"/>
        </w:rPr>
        <w:t>Key Stage 1</w:t>
      </w:r>
    </w:p>
    <w:p w:rsidR="00913C9D" w:rsidRPr="00913C9D" w:rsidRDefault="00913C9D" w:rsidP="00913C9D">
      <w:pPr>
        <w:pStyle w:val="ListParagraph"/>
        <w:numPr>
          <w:ilvl w:val="0"/>
          <w:numId w:val="7"/>
        </w:numPr>
        <w:rPr>
          <w:rFonts w:ascii="Century Gothic" w:hAnsi="Century Gothic"/>
          <w:b/>
          <w:sz w:val="24"/>
          <w:szCs w:val="24"/>
          <w:u w:val="single"/>
        </w:rPr>
      </w:pPr>
      <w:r>
        <w:rPr>
          <w:rFonts w:ascii="Century Gothic" w:hAnsi="Century Gothic"/>
          <w:sz w:val="24"/>
          <w:szCs w:val="24"/>
        </w:rPr>
        <w:t>U</w:t>
      </w:r>
      <w:r w:rsidRPr="00913C9D">
        <w:rPr>
          <w:rFonts w:ascii="Century Gothic" w:hAnsi="Century Gothic"/>
          <w:sz w:val="24"/>
          <w:szCs w:val="24"/>
        </w:rPr>
        <w:t xml:space="preserve">nderstand what algorithms are; how they are implemented as programs on digital devices; and that programs execute by following precise and unambiguous instructions </w:t>
      </w:r>
    </w:p>
    <w:p w:rsidR="00913C9D" w:rsidRPr="00913C9D" w:rsidRDefault="00913C9D" w:rsidP="00913C9D">
      <w:pPr>
        <w:pStyle w:val="ListParagraph"/>
        <w:numPr>
          <w:ilvl w:val="0"/>
          <w:numId w:val="7"/>
        </w:numPr>
        <w:rPr>
          <w:rFonts w:ascii="Century Gothic" w:hAnsi="Century Gothic"/>
          <w:b/>
          <w:sz w:val="24"/>
          <w:szCs w:val="24"/>
          <w:u w:val="single"/>
        </w:rPr>
      </w:pPr>
      <w:r>
        <w:rPr>
          <w:rFonts w:ascii="Century Gothic" w:hAnsi="Century Gothic"/>
          <w:sz w:val="24"/>
          <w:szCs w:val="24"/>
        </w:rPr>
        <w:t>C</w:t>
      </w:r>
      <w:r w:rsidRPr="00913C9D">
        <w:rPr>
          <w:rFonts w:ascii="Century Gothic" w:hAnsi="Century Gothic"/>
          <w:sz w:val="24"/>
          <w:szCs w:val="24"/>
        </w:rPr>
        <w:t xml:space="preserve">reate and debug simple programs </w:t>
      </w:r>
    </w:p>
    <w:p w:rsidR="00913C9D" w:rsidRPr="00913C9D" w:rsidRDefault="00913C9D" w:rsidP="00913C9D">
      <w:pPr>
        <w:pStyle w:val="ListParagraph"/>
        <w:numPr>
          <w:ilvl w:val="0"/>
          <w:numId w:val="7"/>
        </w:numPr>
        <w:rPr>
          <w:rFonts w:ascii="Century Gothic" w:hAnsi="Century Gothic"/>
          <w:b/>
          <w:sz w:val="24"/>
          <w:szCs w:val="24"/>
          <w:u w:val="single"/>
        </w:rPr>
      </w:pPr>
      <w:r>
        <w:rPr>
          <w:rFonts w:ascii="Century Gothic" w:hAnsi="Century Gothic"/>
          <w:sz w:val="24"/>
          <w:szCs w:val="24"/>
        </w:rPr>
        <w:t>U</w:t>
      </w:r>
      <w:r w:rsidRPr="00913C9D">
        <w:rPr>
          <w:rFonts w:ascii="Century Gothic" w:hAnsi="Century Gothic"/>
          <w:sz w:val="24"/>
          <w:szCs w:val="24"/>
        </w:rPr>
        <w:t xml:space="preserve">se logical reasoning to predict the behaviour of simple programs </w:t>
      </w:r>
    </w:p>
    <w:p w:rsidR="00913C9D" w:rsidRPr="00913C9D" w:rsidRDefault="00913C9D" w:rsidP="00913C9D">
      <w:pPr>
        <w:pStyle w:val="ListParagraph"/>
        <w:numPr>
          <w:ilvl w:val="0"/>
          <w:numId w:val="7"/>
        </w:numPr>
        <w:rPr>
          <w:rFonts w:ascii="Century Gothic" w:hAnsi="Century Gothic"/>
          <w:b/>
          <w:sz w:val="24"/>
          <w:szCs w:val="24"/>
          <w:u w:val="single"/>
        </w:rPr>
      </w:pPr>
      <w:r>
        <w:rPr>
          <w:rFonts w:ascii="Century Gothic" w:hAnsi="Century Gothic"/>
          <w:sz w:val="24"/>
          <w:szCs w:val="24"/>
        </w:rPr>
        <w:t>U</w:t>
      </w:r>
      <w:r w:rsidRPr="00913C9D">
        <w:rPr>
          <w:rFonts w:ascii="Century Gothic" w:hAnsi="Century Gothic"/>
          <w:sz w:val="24"/>
          <w:szCs w:val="24"/>
        </w:rPr>
        <w:t xml:space="preserve">se technology purposefully to create, organise, store, manipulate and retrieve digital content </w:t>
      </w:r>
    </w:p>
    <w:p w:rsidR="00913C9D" w:rsidRPr="00913C9D" w:rsidRDefault="00913C9D" w:rsidP="00913C9D">
      <w:pPr>
        <w:pStyle w:val="ListParagraph"/>
        <w:numPr>
          <w:ilvl w:val="0"/>
          <w:numId w:val="7"/>
        </w:numPr>
        <w:rPr>
          <w:rFonts w:ascii="Century Gothic" w:hAnsi="Century Gothic"/>
          <w:b/>
          <w:sz w:val="24"/>
          <w:szCs w:val="24"/>
          <w:u w:val="single"/>
        </w:rPr>
      </w:pPr>
      <w:r>
        <w:rPr>
          <w:rFonts w:ascii="Century Gothic" w:hAnsi="Century Gothic"/>
          <w:sz w:val="24"/>
          <w:szCs w:val="24"/>
        </w:rPr>
        <w:t>R</w:t>
      </w:r>
      <w:r w:rsidRPr="00913C9D">
        <w:rPr>
          <w:rFonts w:ascii="Century Gothic" w:hAnsi="Century Gothic"/>
          <w:sz w:val="24"/>
          <w:szCs w:val="24"/>
        </w:rPr>
        <w:t>ecognise common uses of information technology beyond school</w:t>
      </w:r>
    </w:p>
    <w:p w:rsidR="00913C9D" w:rsidRPr="00913C9D" w:rsidRDefault="00913C9D" w:rsidP="00913C9D">
      <w:pPr>
        <w:pStyle w:val="ListParagraph"/>
        <w:numPr>
          <w:ilvl w:val="0"/>
          <w:numId w:val="7"/>
        </w:numPr>
        <w:rPr>
          <w:rFonts w:ascii="Century Gothic" w:hAnsi="Century Gothic"/>
          <w:b/>
          <w:sz w:val="24"/>
          <w:szCs w:val="24"/>
          <w:u w:val="single"/>
        </w:rPr>
      </w:pPr>
      <w:r>
        <w:rPr>
          <w:rFonts w:ascii="Century Gothic" w:hAnsi="Century Gothic"/>
          <w:sz w:val="24"/>
          <w:szCs w:val="24"/>
        </w:rPr>
        <w:t>U</w:t>
      </w:r>
      <w:r w:rsidRPr="00913C9D">
        <w:rPr>
          <w:rFonts w:ascii="Century Gothic" w:hAnsi="Century Gothic"/>
          <w:sz w:val="24"/>
          <w:szCs w:val="24"/>
        </w:rPr>
        <w:t>se technology safely and respectfully, keeping personal information private; identify where to go for help and support when they have concerns about content or contact on the internet or other online technologies.</w:t>
      </w:r>
    </w:p>
    <w:p w:rsidR="00913C9D" w:rsidRDefault="00913C9D" w:rsidP="00913C9D">
      <w:pPr>
        <w:rPr>
          <w:rFonts w:ascii="Century Gothic" w:hAnsi="Century Gothic"/>
          <w:b/>
          <w:sz w:val="24"/>
          <w:szCs w:val="24"/>
          <w:u w:val="single"/>
        </w:rPr>
      </w:pPr>
      <w:r>
        <w:rPr>
          <w:rFonts w:ascii="Century Gothic" w:hAnsi="Century Gothic"/>
          <w:b/>
          <w:sz w:val="24"/>
          <w:szCs w:val="24"/>
          <w:u w:val="single"/>
        </w:rPr>
        <w:t xml:space="preserve">Key Stage 2 </w:t>
      </w:r>
    </w:p>
    <w:p w:rsidR="00913C9D" w:rsidRPr="00913C9D" w:rsidRDefault="00913C9D" w:rsidP="00913C9D">
      <w:pPr>
        <w:pStyle w:val="ListParagraph"/>
        <w:numPr>
          <w:ilvl w:val="0"/>
          <w:numId w:val="8"/>
        </w:numPr>
        <w:rPr>
          <w:rFonts w:ascii="Century Gothic" w:hAnsi="Century Gothic"/>
          <w:b/>
          <w:sz w:val="24"/>
          <w:szCs w:val="24"/>
          <w:u w:val="single"/>
        </w:rPr>
      </w:pPr>
      <w:r>
        <w:rPr>
          <w:rFonts w:ascii="Century Gothic" w:hAnsi="Century Gothic"/>
          <w:sz w:val="24"/>
          <w:szCs w:val="24"/>
        </w:rPr>
        <w:t>D</w:t>
      </w:r>
      <w:r w:rsidRPr="00913C9D">
        <w:rPr>
          <w:rFonts w:ascii="Century Gothic" w:hAnsi="Century Gothic"/>
          <w:sz w:val="24"/>
          <w:szCs w:val="24"/>
        </w:rPr>
        <w:t xml:space="preserve">esign, write and debug programs that accomplish specific goals, including controlling or simulating physical systems; solve problems by decomposing them into smaller parts </w:t>
      </w:r>
    </w:p>
    <w:p w:rsidR="00913C9D" w:rsidRPr="00913C9D" w:rsidRDefault="00913C9D" w:rsidP="00913C9D">
      <w:pPr>
        <w:pStyle w:val="ListParagraph"/>
        <w:numPr>
          <w:ilvl w:val="0"/>
          <w:numId w:val="8"/>
        </w:numPr>
        <w:rPr>
          <w:rFonts w:ascii="Century Gothic" w:hAnsi="Century Gothic"/>
          <w:b/>
          <w:sz w:val="24"/>
          <w:szCs w:val="24"/>
          <w:u w:val="single"/>
        </w:rPr>
      </w:pPr>
      <w:r>
        <w:rPr>
          <w:rFonts w:ascii="Century Gothic" w:hAnsi="Century Gothic"/>
          <w:sz w:val="24"/>
          <w:szCs w:val="24"/>
        </w:rPr>
        <w:t>U</w:t>
      </w:r>
      <w:r w:rsidRPr="00913C9D">
        <w:rPr>
          <w:rFonts w:ascii="Century Gothic" w:hAnsi="Century Gothic"/>
          <w:sz w:val="24"/>
          <w:szCs w:val="24"/>
        </w:rPr>
        <w:t xml:space="preserve">se sequence, selection, and repetition in programs; work with variables and various forms of input and output </w:t>
      </w:r>
    </w:p>
    <w:p w:rsidR="00913C9D" w:rsidRPr="00913C9D" w:rsidRDefault="00913C9D" w:rsidP="00913C9D">
      <w:pPr>
        <w:pStyle w:val="ListParagraph"/>
        <w:numPr>
          <w:ilvl w:val="0"/>
          <w:numId w:val="8"/>
        </w:numPr>
        <w:rPr>
          <w:rFonts w:ascii="Century Gothic" w:hAnsi="Century Gothic"/>
          <w:b/>
          <w:sz w:val="24"/>
          <w:szCs w:val="24"/>
          <w:u w:val="single"/>
        </w:rPr>
      </w:pPr>
      <w:r>
        <w:rPr>
          <w:rFonts w:ascii="Century Gothic" w:hAnsi="Century Gothic"/>
          <w:sz w:val="24"/>
          <w:szCs w:val="24"/>
        </w:rPr>
        <w:t>U</w:t>
      </w:r>
      <w:r w:rsidRPr="00913C9D">
        <w:rPr>
          <w:rFonts w:ascii="Century Gothic" w:hAnsi="Century Gothic"/>
          <w:sz w:val="24"/>
          <w:szCs w:val="24"/>
        </w:rPr>
        <w:t xml:space="preserve">se logical reasoning to explain how some simple algorithms work and to detect and correct errors in algorithms and programs </w:t>
      </w:r>
    </w:p>
    <w:p w:rsidR="00913C9D" w:rsidRPr="00913C9D" w:rsidRDefault="00913C9D" w:rsidP="00913C9D">
      <w:pPr>
        <w:pStyle w:val="ListParagraph"/>
        <w:numPr>
          <w:ilvl w:val="0"/>
          <w:numId w:val="8"/>
        </w:numPr>
        <w:rPr>
          <w:rFonts w:ascii="Century Gothic" w:hAnsi="Century Gothic"/>
          <w:b/>
          <w:sz w:val="24"/>
          <w:szCs w:val="24"/>
          <w:u w:val="single"/>
        </w:rPr>
      </w:pPr>
      <w:r>
        <w:rPr>
          <w:rFonts w:ascii="Century Gothic" w:hAnsi="Century Gothic"/>
          <w:sz w:val="24"/>
          <w:szCs w:val="24"/>
        </w:rPr>
        <w:t>U</w:t>
      </w:r>
      <w:r w:rsidRPr="00913C9D">
        <w:rPr>
          <w:rFonts w:ascii="Century Gothic" w:hAnsi="Century Gothic"/>
          <w:sz w:val="24"/>
          <w:szCs w:val="24"/>
        </w:rPr>
        <w:t xml:space="preserve">nderstand computer networks including the internet; how they can provide multiple services, such as the world wide web; and the opportunities they offer for communication and collaboration </w:t>
      </w:r>
    </w:p>
    <w:p w:rsidR="00913C9D" w:rsidRPr="00913C9D" w:rsidRDefault="00913C9D" w:rsidP="00913C9D">
      <w:pPr>
        <w:pStyle w:val="ListParagraph"/>
        <w:numPr>
          <w:ilvl w:val="0"/>
          <w:numId w:val="8"/>
        </w:numPr>
        <w:rPr>
          <w:rFonts w:ascii="Century Gothic" w:hAnsi="Century Gothic"/>
          <w:b/>
          <w:sz w:val="24"/>
          <w:szCs w:val="24"/>
          <w:u w:val="single"/>
        </w:rPr>
      </w:pPr>
      <w:r>
        <w:rPr>
          <w:rFonts w:ascii="Century Gothic" w:hAnsi="Century Gothic"/>
          <w:sz w:val="24"/>
          <w:szCs w:val="24"/>
        </w:rPr>
        <w:t>U</w:t>
      </w:r>
      <w:r w:rsidRPr="00913C9D">
        <w:rPr>
          <w:rFonts w:ascii="Century Gothic" w:hAnsi="Century Gothic"/>
          <w:sz w:val="24"/>
          <w:szCs w:val="24"/>
        </w:rPr>
        <w:t xml:space="preserve">se search technologies effectively, appreciate how results are selected and ranked, and be discerning in evaluating digital content </w:t>
      </w:r>
    </w:p>
    <w:p w:rsidR="00913C9D" w:rsidRPr="00913C9D" w:rsidRDefault="00913C9D" w:rsidP="00913C9D">
      <w:pPr>
        <w:pStyle w:val="ListParagraph"/>
        <w:numPr>
          <w:ilvl w:val="0"/>
          <w:numId w:val="8"/>
        </w:numPr>
        <w:rPr>
          <w:rFonts w:ascii="Century Gothic" w:hAnsi="Century Gothic"/>
          <w:b/>
          <w:sz w:val="24"/>
          <w:szCs w:val="24"/>
          <w:u w:val="single"/>
        </w:rPr>
      </w:pPr>
      <w:r>
        <w:rPr>
          <w:rFonts w:ascii="Century Gothic" w:hAnsi="Century Gothic"/>
          <w:sz w:val="24"/>
          <w:szCs w:val="24"/>
        </w:rPr>
        <w:t>S</w:t>
      </w:r>
      <w:r w:rsidRPr="00913C9D">
        <w:rPr>
          <w:rFonts w:ascii="Century Gothic" w:hAnsi="Century Gothic"/>
          <w:sz w:val="24"/>
          <w:szCs w:val="24"/>
        </w:rPr>
        <w:t xml:space="preserve">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913C9D" w:rsidRPr="00913C9D" w:rsidRDefault="00913C9D" w:rsidP="00913C9D">
      <w:pPr>
        <w:pStyle w:val="ListParagraph"/>
        <w:numPr>
          <w:ilvl w:val="0"/>
          <w:numId w:val="8"/>
        </w:numPr>
        <w:rPr>
          <w:rFonts w:ascii="Century Gothic" w:hAnsi="Century Gothic"/>
          <w:b/>
          <w:sz w:val="24"/>
          <w:szCs w:val="24"/>
          <w:u w:val="single"/>
        </w:rPr>
      </w:pPr>
      <w:r>
        <w:rPr>
          <w:rFonts w:ascii="Century Gothic" w:hAnsi="Century Gothic"/>
          <w:sz w:val="24"/>
          <w:szCs w:val="24"/>
        </w:rPr>
        <w:t>U</w:t>
      </w:r>
      <w:r w:rsidRPr="00913C9D">
        <w:rPr>
          <w:rFonts w:ascii="Century Gothic" w:hAnsi="Century Gothic"/>
          <w:sz w:val="24"/>
          <w:szCs w:val="24"/>
        </w:rPr>
        <w:t>se technology safely, respectfully and responsibly; recognise acceptable/unacceptable behaviour; identify a range of ways to report concerns about content and contact</w:t>
      </w:r>
    </w:p>
    <w:p w:rsidR="00913C9D" w:rsidRDefault="00913C9D" w:rsidP="00913C9D">
      <w:pPr>
        <w:rPr>
          <w:rFonts w:ascii="Century Gothic" w:hAnsi="Century Gothic"/>
          <w:b/>
          <w:sz w:val="24"/>
          <w:szCs w:val="24"/>
          <w:u w:val="single"/>
        </w:rPr>
      </w:pPr>
    </w:p>
    <w:p w:rsidR="00913C9D" w:rsidRPr="00913C9D" w:rsidRDefault="00913C9D" w:rsidP="00913C9D">
      <w:pPr>
        <w:rPr>
          <w:rFonts w:ascii="Century Gothic" w:hAnsi="Century Gothic"/>
          <w:b/>
          <w:sz w:val="24"/>
          <w:szCs w:val="24"/>
          <w:u w:val="single"/>
        </w:rPr>
      </w:pPr>
    </w:p>
    <w:p w:rsidR="00913C9D" w:rsidRPr="00913C9D" w:rsidRDefault="00913C9D" w:rsidP="00D13C7B">
      <w:pPr>
        <w:jc w:val="center"/>
        <w:rPr>
          <w:rFonts w:ascii="Century Gothic" w:hAnsi="Century Gothic"/>
          <w:b/>
          <w:sz w:val="24"/>
          <w:u w:val="single"/>
        </w:rPr>
      </w:pPr>
      <w:r w:rsidRPr="00913C9D">
        <w:rPr>
          <w:rFonts w:ascii="Century Gothic" w:hAnsi="Century Gothic"/>
          <w:b/>
          <w:sz w:val="24"/>
          <w:u w:val="single"/>
        </w:rPr>
        <w:t xml:space="preserve">Assessment and record keeping </w:t>
      </w:r>
    </w:p>
    <w:p w:rsidR="00913C9D" w:rsidRPr="00913C9D" w:rsidRDefault="00913C9D" w:rsidP="00913C9D">
      <w:pPr>
        <w:jc w:val="center"/>
        <w:rPr>
          <w:rFonts w:ascii="Century Gothic" w:hAnsi="Century Gothic"/>
          <w:sz w:val="24"/>
          <w:szCs w:val="24"/>
        </w:rPr>
      </w:pPr>
      <w:r w:rsidRPr="00913C9D">
        <w:rPr>
          <w:rFonts w:ascii="Century Gothic" w:hAnsi="Century Gothic"/>
          <w:sz w:val="24"/>
          <w:szCs w:val="24"/>
        </w:rPr>
        <w:t xml:space="preserve">The impact of the computing curriculum can be constantly monitored through both formative and summative assessment opportunities. </w:t>
      </w:r>
      <w:r w:rsidRPr="00913C9D">
        <w:rPr>
          <w:rFonts w:ascii="Century Gothic" w:hAnsi="Century Gothic"/>
          <w:sz w:val="24"/>
          <w:szCs w:val="24"/>
        </w:rPr>
        <w:t xml:space="preserve">Each class has a floor book to record their learning through worksheets and photos. At the beginning of each unit we complete a pre-block assessment and at the end of each unit we complete a post block assessment provided by Kapow to review the learning. Teachers then fill out a formative assessment sheet where they grade each pupil as emerging, expected and exceeding. These objectives are taken from the National Curriculum and the Kapow progression of skills. </w:t>
      </w:r>
      <w:r w:rsidRPr="00913C9D">
        <w:rPr>
          <w:rFonts w:ascii="Century Gothic" w:hAnsi="Century Gothic"/>
          <w:sz w:val="24"/>
          <w:szCs w:val="24"/>
        </w:rPr>
        <w:t xml:space="preserve">Each lesson includes guidance (provided by Kapow Primary) to support teachers in assessing pupils against the learning objectives. After the implementation of our computing curriculum, children should leave school equipped with a range of skills to enable them to succeed in their secondary education and be active participants in the ever-increasing digital world. </w:t>
      </w:r>
    </w:p>
    <w:p w:rsidR="005C110E" w:rsidRPr="005C110E" w:rsidRDefault="005C110E" w:rsidP="00D13C7B">
      <w:pPr>
        <w:jc w:val="center"/>
        <w:rPr>
          <w:rFonts w:ascii="Century Gothic" w:hAnsi="Century Gothic"/>
          <w:b/>
          <w:sz w:val="24"/>
          <w:szCs w:val="24"/>
          <w:u w:val="single"/>
        </w:rPr>
      </w:pPr>
      <w:r w:rsidRPr="005C110E">
        <w:rPr>
          <w:rFonts w:ascii="Century Gothic" w:hAnsi="Century Gothic"/>
          <w:b/>
          <w:sz w:val="24"/>
          <w:szCs w:val="24"/>
          <w:u w:val="single"/>
        </w:rPr>
        <w:t xml:space="preserve">Special Educational Needs </w:t>
      </w:r>
    </w:p>
    <w:p w:rsidR="005C110E" w:rsidRDefault="00D13C7B" w:rsidP="00D13C7B">
      <w:pPr>
        <w:jc w:val="center"/>
        <w:rPr>
          <w:rFonts w:ascii="Century Gothic" w:hAnsi="Century Gothic"/>
          <w:sz w:val="24"/>
          <w:szCs w:val="24"/>
        </w:rPr>
      </w:pPr>
      <w:r w:rsidRPr="008D7D43">
        <w:rPr>
          <w:rFonts w:ascii="Century Gothic" w:hAnsi="Century Gothic"/>
          <w:sz w:val="24"/>
          <w:szCs w:val="24"/>
        </w:rPr>
        <w:t xml:space="preserve">Special Educational Needs </w:t>
      </w:r>
      <w:r w:rsidR="008D7D43">
        <w:rPr>
          <w:rFonts w:ascii="Century Gothic" w:hAnsi="Century Gothic"/>
          <w:sz w:val="24"/>
          <w:szCs w:val="24"/>
        </w:rPr>
        <w:t xml:space="preserve">support within our </w:t>
      </w:r>
      <w:r w:rsidR="00913C9D">
        <w:rPr>
          <w:rFonts w:ascii="Century Gothic" w:hAnsi="Century Gothic"/>
          <w:sz w:val="24"/>
          <w:szCs w:val="24"/>
        </w:rPr>
        <w:t>computing</w:t>
      </w:r>
      <w:r w:rsidRPr="008D7D43">
        <w:rPr>
          <w:rFonts w:ascii="Century Gothic" w:hAnsi="Century Gothic"/>
          <w:sz w:val="24"/>
          <w:szCs w:val="24"/>
        </w:rPr>
        <w:t xml:space="preserve"> forms part of the broad and balanced education that all children are entitled to. Teaching and learning must appeal to a range of learning styles</w:t>
      </w:r>
      <w:r w:rsidR="00913C9D">
        <w:rPr>
          <w:rFonts w:ascii="Century Gothic" w:hAnsi="Century Gothic"/>
          <w:sz w:val="24"/>
          <w:szCs w:val="24"/>
        </w:rPr>
        <w:t>.</w:t>
      </w:r>
      <w:r w:rsidRPr="008D7D43">
        <w:rPr>
          <w:rFonts w:ascii="Century Gothic" w:hAnsi="Century Gothic"/>
          <w:sz w:val="24"/>
          <w:szCs w:val="24"/>
        </w:rPr>
        <w:t xml:space="preserve"> It should take account of the different needs of the children and address the specific needs of target groups within a cohort. Where possible links should be made to people and places familiar to learners to help inspire and engage them. Activities should reinforce children's understanding of the subject. For children with special educational needs, tasks can be broken down into small steps, giving children achievable goals. The more able children should be given open-ended tasks and opportunities for further research and more challenging study in order to develop their knowledge, skills and understanding. Opportunities to work in structured and planned groups of mixed ability develops greater interaction, speaking and listening skills and cooperation between children.</w:t>
      </w:r>
      <w:r w:rsidR="00913C9D">
        <w:rPr>
          <w:rFonts w:ascii="Century Gothic" w:hAnsi="Century Gothic"/>
          <w:sz w:val="24"/>
          <w:szCs w:val="24"/>
        </w:rPr>
        <w:t xml:space="preserve"> For more information please see our South Wingfield SEND policy. </w:t>
      </w:r>
      <w:r w:rsidRPr="008D7D43">
        <w:rPr>
          <w:rFonts w:ascii="Century Gothic" w:hAnsi="Century Gothic"/>
          <w:sz w:val="24"/>
          <w:szCs w:val="24"/>
        </w:rPr>
        <w:t xml:space="preserve"> </w:t>
      </w:r>
    </w:p>
    <w:p w:rsidR="002B5C96" w:rsidRDefault="002B5C96" w:rsidP="00D13C7B">
      <w:pPr>
        <w:jc w:val="center"/>
        <w:rPr>
          <w:rFonts w:ascii="Century Gothic" w:hAnsi="Century Gothic"/>
          <w:sz w:val="24"/>
          <w:szCs w:val="24"/>
        </w:rPr>
      </w:pPr>
    </w:p>
    <w:p w:rsidR="005C110E" w:rsidRPr="008D7D43" w:rsidRDefault="005C110E" w:rsidP="00D13C7B">
      <w:pPr>
        <w:jc w:val="center"/>
        <w:rPr>
          <w:rFonts w:ascii="Century Gothic" w:hAnsi="Century Gothic"/>
          <w:sz w:val="24"/>
          <w:szCs w:val="24"/>
        </w:rPr>
      </w:pPr>
    </w:p>
    <w:p w:rsidR="00913C9D" w:rsidRDefault="00913C9D" w:rsidP="005C110E">
      <w:pPr>
        <w:jc w:val="center"/>
        <w:rPr>
          <w:rFonts w:ascii="Century Gothic" w:hAnsi="Century Gothic"/>
          <w:b/>
          <w:sz w:val="24"/>
          <w:szCs w:val="24"/>
          <w:u w:val="single"/>
        </w:rPr>
      </w:pPr>
    </w:p>
    <w:p w:rsidR="00913C9D" w:rsidRDefault="00913C9D" w:rsidP="005C110E">
      <w:pPr>
        <w:jc w:val="center"/>
        <w:rPr>
          <w:rFonts w:ascii="Century Gothic" w:hAnsi="Century Gothic"/>
          <w:b/>
          <w:sz w:val="24"/>
          <w:szCs w:val="24"/>
          <w:u w:val="single"/>
        </w:rPr>
      </w:pPr>
    </w:p>
    <w:p w:rsidR="005C110E" w:rsidRPr="0078201F" w:rsidRDefault="00D13C7B" w:rsidP="005C110E">
      <w:pPr>
        <w:jc w:val="center"/>
        <w:rPr>
          <w:rFonts w:ascii="Century Gothic" w:hAnsi="Century Gothic"/>
          <w:b/>
          <w:sz w:val="24"/>
          <w:szCs w:val="24"/>
          <w:u w:val="single"/>
        </w:rPr>
      </w:pPr>
      <w:r w:rsidRPr="0078201F">
        <w:rPr>
          <w:rFonts w:ascii="Century Gothic" w:hAnsi="Century Gothic"/>
          <w:b/>
          <w:sz w:val="24"/>
          <w:szCs w:val="24"/>
          <w:u w:val="single"/>
        </w:rPr>
        <w:lastRenderedPageBreak/>
        <w:t>Resources</w:t>
      </w:r>
    </w:p>
    <w:p w:rsidR="00913C9D" w:rsidRDefault="00D13C7B" w:rsidP="00913C9D">
      <w:pPr>
        <w:jc w:val="center"/>
        <w:rPr>
          <w:rFonts w:ascii="Century Gothic" w:hAnsi="Century Gothic"/>
          <w:sz w:val="24"/>
          <w:szCs w:val="24"/>
        </w:rPr>
      </w:pPr>
      <w:r w:rsidRPr="0078201F">
        <w:rPr>
          <w:rFonts w:ascii="Century Gothic" w:hAnsi="Century Gothic"/>
          <w:sz w:val="24"/>
          <w:szCs w:val="24"/>
        </w:rPr>
        <w:t xml:space="preserve"> Resources will be kept in the</w:t>
      </w:r>
      <w:r w:rsidR="005C110E" w:rsidRPr="0078201F">
        <w:rPr>
          <w:rFonts w:ascii="Century Gothic" w:hAnsi="Century Gothic"/>
          <w:sz w:val="24"/>
          <w:szCs w:val="24"/>
        </w:rPr>
        <w:t xml:space="preserve"> organised resources room, which has been labelled and split into topics to allow staff to gather all resources needed for their current topic</w:t>
      </w:r>
      <w:r w:rsidRPr="0078201F">
        <w:rPr>
          <w:rFonts w:ascii="Century Gothic" w:hAnsi="Century Gothic"/>
          <w:sz w:val="24"/>
          <w:szCs w:val="24"/>
        </w:rPr>
        <w:t>. Staff also use the Internet where up to date resources can be used from educational sites</w:t>
      </w:r>
      <w:r w:rsidR="00913C9D">
        <w:rPr>
          <w:rFonts w:ascii="Century Gothic" w:hAnsi="Century Gothic"/>
          <w:sz w:val="24"/>
          <w:szCs w:val="24"/>
        </w:rPr>
        <w:t xml:space="preserve"> including resources provided by Kapow. We also have a school set of 20 laptops and a school set of 15 </w:t>
      </w:r>
      <w:proofErr w:type="spellStart"/>
      <w:r w:rsidR="00913C9D">
        <w:rPr>
          <w:rFonts w:ascii="Century Gothic" w:hAnsi="Century Gothic"/>
          <w:sz w:val="24"/>
          <w:szCs w:val="24"/>
        </w:rPr>
        <w:t>ipads</w:t>
      </w:r>
      <w:proofErr w:type="spellEnd"/>
      <w:r w:rsidR="00913C9D">
        <w:rPr>
          <w:rFonts w:ascii="Century Gothic" w:hAnsi="Century Gothic"/>
          <w:sz w:val="24"/>
          <w:szCs w:val="24"/>
        </w:rPr>
        <w:t xml:space="preserve">. </w:t>
      </w:r>
    </w:p>
    <w:p w:rsidR="00913C9D" w:rsidRPr="00913C9D" w:rsidRDefault="00913C9D" w:rsidP="00913C9D">
      <w:pPr>
        <w:jc w:val="center"/>
        <w:rPr>
          <w:rFonts w:ascii="Century Gothic" w:hAnsi="Century Gothic"/>
          <w:b/>
          <w:sz w:val="24"/>
          <w:u w:val="single"/>
        </w:rPr>
      </w:pPr>
      <w:r w:rsidRPr="00913C9D">
        <w:rPr>
          <w:rFonts w:ascii="Century Gothic" w:hAnsi="Century Gothic"/>
          <w:b/>
          <w:sz w:val="24"/>
          <w:u w:val="single"/>
        </w:rPr>
        <w:t xml:space="preserve">Safeguarding </w:t>
      </w:r>
    </w:p>
    <w:p w:rsidR="00913C9D" w:rsidRPr="00913C9D" w:rsidRDefault="00913C9D" w:rsidP="00913C9D">
      <w:pPr>
        <w:jc w:val="center"/>
        <w:rPr>
          <w:rFonts w:ascii="Century Gothic" w:hAnsi="Century Gothic"/>
          <w:sz w:val="24"/>
        </w:rPr>
      </w:pPr>
      <w:r w:rsidRPr="00913C9D">
        <w:rPr>
          <w:rFonts w:ascii="Century Gothic" w:hAnsi="Century Gothic"/>
          <w:sz w:val="24"/>
        </w:rPr>
        <w:t xml:space="preserve">An adult must supervise children when they are accessing information from the Internet. Our service provider </w:t>
      </w:r>
      <w:r w:rsidRPr="00913C9D">
        <w:rPr>
          <w:rFonts w:ascii="Century Gothic" w:hAnsi="Century Gothic"/>
          <w:sz w:val="24"/>
        </w:rPr>
        <w:t xml:space="preserve">and firewall </w:t>
      </w:r>
      <w:r w:rsidRPr="00913C9D">
        <w:rPr>
          <w:rFonts w:ascii="Century Gothic" w:hAnsi="Century Gothic"/>
          <w:sz w:val="24"/>
        </w:rPr>
        <w:t xml:space="preserve">does filter information but staff are responsible for the information accessed by pupils. When a teacher plans to use a website, the content should be checked before a lesson. </w:t>
      </w:r>
      <w:proofErr w:type="spellStart"/>
      <w:r w:rsidRPr="00913C9D">
        <w:rPr>
          <w:rFonts w:ascii="Century Gothic" w:hAnsi="Century Gothic"/>
          <w:sz w:val="24"/>
        </w:rPr>
        <w:t>ESafety</w:t>
      </w:r>
      <w:proofErr w:type="spellEnd"/>
      <w:r w:rsidRPr="00913C9D">
        <w:rPr>
          <w:rFonts w:ascii="Century Gothic" w:hAnsi="Century Gothic"/>
          <w:sz w:val="24"/>
        </w:rPr>
        <w:t xml:space="preserve"> lessons are taught to the children annually, and are also reinforced through language and modelling regularly through the year. </w:t>
      </w:r>
      <w:r w:rsidRPr="00913C9D">
        <w:rPr>
          <w:rFonts w:ascii="Century Gothic" w:hAnsi="Century Gothic"/>
          <w:sz w:val="24"/>
        </w:rPr>
        <w:t xml:space="preserve">The school also teach online safety through our designated computing days and our PSHE matters scheme. </w:t>
      </w:r>
      <w:r w:rsidRPr="00913C9D">
        <w:rPr>
          <w:rFonts w:ascii="Century Gothic" w:hAnsi="Century Gothic"/>
          <w:sz w:val="24"/>
        </w:rPr>
        <w:t xml:space="preserve">Children are taught about data protection, and not sharing their details online. This links with the Child Protection Policy, particularly regarding educating children about sexting and cyber bullying. </w:t>
      </w:r>
      <w:r w:rsidRPr="00913C9D">
        <w:rPr>
          <w:rFonts w:ascii="Century Gothic" w:hAnsi="Century Gothic"/>
          <w:sz w:val="24"/>
        </w:rPr>
        <w:t>C</w:t>
      </w:r>
      <w:r w:rsidRPr="00913C9D">
        <w:rPr>
          <w:rFonts w:ascii="Century Gothic" w:hAnsi="Century Gothic"/>
          <w:sz w:val="24"/>
        </w:rPr>
        <w:t>hildren in Key Stage Two are also taught about media literacy, and recognising the veracity of websites, which helps to protect them from becoming vulnerable to attempts at phishing</w:t>
      </w:r>
      <w:r>
        <w:rPr>
          <w:rFonts w:ascii="Century Gothic" w:hAnsi="Century Gothic"/>
          <w:sz w:val="24"/>
        </w:rPr>
        <w:t xml:space="preserve">. </w:t>
      </w:r>
      <w:r>
        <w:rPr>
          <w:rFonts w:ascii="Century Gothic" w:hAnsi="Century Gothic"/>
          <w:sz w:val="24"/>
          <w:szCs w:val="24"/>
        </w:rPr>
        <w:t xml:space="preserve">For any more information please see our South Wingfield </w:t>
      </w:r>
      <w:r>
        <w:rPr>
          <w:rFonts w:ascii="Century Gothic" w:hAnsi="Century Gothic"/>
          <w:sz w:val="24"/>
          <w:szCs w:val="24"/>
        </w:rPr>
        <w:t xml:space="preserve">safeguarding </w:t>
      </w:r>
      <w:r>
        <w:rPr>
          <w:rFonts w:ascii="Century Gothic" w:hAnsi="Century Gothic"/>
          <w:sz w:val="24"/>
          <w:szCs w:val="24"/>
        </w:rPr>
        <w:t>policy</w:t>
      </w:r>
      <w:r>
        <w:rPr>
          <w:rFonts w:ascii="Century Gothic" w:hAnsi="Century Gothic"/>
          <w:sz w:val="24"/>
          <w:szCs w:val="24"/>
        </w:rPr>
        <w:t xml:space="preserve">, online safety policy and data protection policy. </w:t>
      </w:r>
    </w:p>
    <w:p w:rsidR="00913C9D" w:rsidRPr="00913C9D" w:rsidRDefault="00913C9D" w:rsidP="00913C9D">
      <w:pPr>
        <w:jc w:val="center"/>
        <w:rPr>
          <w:rFonts w:ascii="Century Gothic" w:hAnsi="Century Gothic"/>
          <w:b/>
          <w:sz w:val="24"/>
          <w:u w:val="single"/>
        </w:rPr>
      </w:pPr>
      <w:r w:rsidRPr="00913C9D">
        <w:rPr>
          <w:rFonts w:ascii="Century Gothic" w:hAnsi="Century Gothic"/>
          <w:b/>
          <w:sz w:val="24"/>
          <w:u w:val="single"/>
        </w:rPr>
        <w:t xml:space="preserve">Health and Safety </w:t>
      </w:r>
    </w:p>
    <w:p w:rsidR="00913C9D" w:rsidRDefault="00913C9D" w:rsidP="00913C9D">
      <w:pPr>
        <w:jc w:val="center"/>
        <w:rPr>
          <w:rFonts w:ascii="Century Gothic" w:hAnsi="Century Gothic"/>
          <w:sz w:val="24"/>
          <w:szCs w:val="24"/>
        </w:rPr>
      </w:pPr>
      <w:r w:rsidRPr="00913C9D">
        <w:rPr>
          <w:rFonts w:ascii="Century Gothic" w:hAnsi="Century Gothic"/>
          <w:sz w:val="24"/>
          <w:szCs w:val="24"/>
        </w:rPr>
        <w:t xml:space="preserve">The school is aware of the health and safety issues involved in children’s use of computing. All fixed electrical appliances in school are tested by a LA contractor and all portable electrical equipment in school is tested by an external contractor. Staff are advised not to bring their own electrical equipment into school but if this is necessary then the equipment must be PAT-tested before being used in school. This also applies to any equipment brought into school by, for example, people running workshops, activities, etc. and it is the responsibility of the member of staff organising the workshop, etc. to advise those people. </w:t>
      </w:r>
      <w:r w:rsidRPr="00913C9D">
        <w:rPr>
          <w:rFonts w:ascii="Century Gothic" w:hAnsi="Century Gothic"/>
          <w:sz w:val="24"/>
          <w:szCs w:val="24"/>
        </w:rPr>
        <w:t xml:space="preserve">We also have a school WIFI which staff access on their work devices, however personal electronic items such as phones are not connected to the school WIFI. We are currently in the process of looking at getting a separate WIFI for visitors to log into. </w:t>
      </w:r>
      <w:r w:rsidRPr="00913C9D">
        <w:rPr>
          <w:rFonts w:ascii="Century Gothic" w:hAnsi="Century Gothic"/>
          <w:sz w:val="24"/>
          <w:szCs w:val="24"/>
        </w:rPr>
        <w:t xml:space="preserve">All staff should visually check electrical equipment before they use it and take any damaged equipment out of use. Damaged equipment should then be reported to the subject leader or </w:t>
      </w:r>
      <w:r w:rsidRPr="00913C9D">
        <w:rPr>
          <w:rFonts w:ascii="Century Gothic" w:hAnsi="Century Gothic"/>
          <w:sz w:val="24"/>
          <w:szCs w:val="24"/>
        </w:rPr>
        <w:t>office manager</w:t>
      </w:r>
      <w:r w:rsidRPr="00913C9D">
        <w:rPr>
          <w:rFonts w:ascii="Century Gothic" w:hAnsi="Century Gothic"/>
          <w:sz w:val="24"/>
          <w:szCs w:val="24"/>
        </w:rPr>
        <w:t xml:space="preserve"> who will arrange for repair or disposal. </w:t>
      </w:r>
      <w:r>
        <w:rPr>
          <w:rFonts w:ascii="Century Gothic" w:hAnsi="Century Gothic"/>
          <w:sz w:val="24"/>
          <w:szCs w:val="24"/>
        </w:rPr>
        <w:t xml:space="preserve">For any more information please see our South Wingfield Health and Safety policy. </w:t>
      </w:r>
    </w:p>
    <w:p w:rsidR="00913C9D" w:rsidRPr="00913C9D" w:rsidRDefault="00913C9D" w:rsidP="00913C9D">
      <w:pPr>
        <w:jc w:val="center"/>
        <w:rPr>
          <w:b/>
          <w:sz w:val="28"/>
          <w:u w:val="single"/>
        </w:rPr>
      </w:pPr>
      <w:r w:rsidRPr="00913C9D">
        <w:rPr>
          <w:b/>
          <w:sz w:val="28"/>
          <w:u w:val="single"/>
        </w:rPr>
        <w:lastRenderedPageBreak/>
        <w:t xml:space="preserve">Security </w:t>
      </w:r>
    </w:p>
    <w:p w:rsidR="00913C9D" w:rsidRPr="00913C9D" w:rsidRDefault="00913C9D" w:rsidP="00913C9D">
      <w:pPr>
        <w:jc w:val="center"/>
        <w:rPr>
          <w:rFonts w:ascii="Century Gothic" w:hAnsi="Century Gothic"/>
          <w:sz w:val="28"/>
          <w:szCs w:val="24"/>
        </w:rPr>
      </w:pPr>
      <w:r w:rsidRPr="00913C9D">
        <w:rPr>
          <w:rFonts w:ascii="Century Gothic" w:hAnsi="Century Gothic"/>
          <w:sz w:val="24"/>
        </w:rPr>
        <w:t xml:space="preserve">The LA is responsible for regularly updating anti-virus software. Use of ICT and computing will be in line with the school’s ‘Acceptable Use Policy’. All staff, volunteers and children must sign a copy of the School’s AUP. Parents will be made aware of the ‘Acceptable Use Policy’ on admission. All pupils and parents will be aware of the School Rules for Responsible Use of computing and the internet and will understand the consequence of any misuse. </w:t>
      </w:r>
      <w:r>
        <w:rPr>
          <w:rFonts w:ascii="Century Gothic" w:hAnsi="Century Gothic"/>
          <w:sz w:val="24"/>
        </w:rPr>
        <w:t xml:space="preserve">How to use the internet safely will be displayed in the computing area of each classroom. </w:t>
      </w:r>
      <w:r w:rsidR="00FB1CC5">
        <w:rPr>
          <w:rFonts w:ascii="Century Gothic" w:hAnsi="Century Gothic"/>
          <w:sz w:val="24"/>
        </w:rPr>
        <w:t xml:space="preserve">Staff also follow guidelines regarding the use of AI both in the classroom and for planning. More information regarding this can be found in our AI Policy. </w:t>
      </w:r>
      <w:bookmarkStart w:id="0" w:name="_GoBack"/>
      <w:bookmarkEnd w:id="0"/>
    </w:p>
    <w:p w:rsidR="0078201F" w:rsidRPr="0078201F" w:rsidRDefault="00D13C7B" w:rsidP="005C110E">
      <w:pPr>
        <w:jc w:val="center"/>
        <w:rPr>
          <w:rFonts w:ascii="Century Gothic" w:hAnsi="Century Gothic"/>
          <w:b/>
          <w:sz w:val="24"/>
          <w:szCs w:val="24"/>
          <w:u w:val="single"/>
        </w:rPr>
      </w:pPr>
      <w:r w:rsidRPr="0078201F">
        <w:rPr>
          <w:rFonts w:ascii="Century Gothic" w:hAnsi="Century Gothic"/>
          <w:b/>
          <w:sz w:val="24"/>
          <w:szCs w:val="24"/>
          <w:u w:val="single"/>
        </w:rPr>
        <w:t xml:space="preserve">The role of the coordinator is to: </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Provide advice and guidance to colleagues</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Keep staff appraised of significant developments within the subject</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Monitor progress towards the agreed aims and advise the Headteacher on action needed</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Maintain, develop and improve resources</w:t>
      </w:r>
    </w:p>
    <w:p w:rsidR="0078201F" w:rsidRPr="0078201F" w:rsidRDefault="0078201F"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 xml:space="preserve">Ensure progression of skills and vocabulary across school </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 xml:space="preserve">Keep up to date with </w:t>
      </w:r>
      <w:r w:rsidR="00913C9D">
        <w:rPr>
          <w:rFonts w:ascii="Century Gothic" w:hAnsi="Century Gothic"/>
          <w:sz w:val="24"/>
          <w:szCs w:val="24"/>
        </w:rPr>
        <w:t>computing/ online safety</w:t>
      </w:r>
      <w:r w:rsidRPr="0078201F">
        <w:rPr>
          <w:rFonts w:ascii="Century Gothic" w:hAnsi="Century Gothic"/>
          <w:sz w:val="24"/>
          <w:szCs w:val="24"/>
        </w:rPr>
        <w:t>-related issues</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Develop links with other schools in order to share best practice</w:t>
      </w:r>
    </w:p>
    <w:p w:rsidR="00D13C7B"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Attend relevant courses and address the training needs of others.</w:t>
      </w:r>
    </w:p>
    <w:sectPr w:rsidR="00D13C7B" w:rsidRPr="0078201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33A5" w:rsidRDefault="008F33A5" w:rsidP="00D13C7B">
      <w:pPr>
        <w:spacing w:after="0" w:line="240" w:lineRule="auto"/>
      </w:pPr>
      <w:r>
        <w:separator/>
      </w:r>
    </w:p>
  </w:endnote>
  <w:endnote w:type="continuationSeparator" w:id="0">
    <w:p w:rsidR="008F33A5" w:rsidRDefault="008F33A5" w:rsidP="00D13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33A5" w:rsidRDefault="008F33A5" w:rsidP="00D13C7B">
      <w:pPr>
        <w:spacing w:after="0" w:line="240" w:lineRule="auto"/>
      </w:pPr>
      <w:r>
        <w:separator/>
      </w:r>
    </w:p>
  </w:footnote>
  <w:footnote w:type="continuationSeparator" w:id="0">
    <w:p w:rsidR="008F33A5" w:rsidRDefault="008F33A5" w:rsidP="00D13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3C7B" w:rsidRDefault="00D13C7B" w:rsidP="00D13C7B">
    <w:pPr>
      <w:pStyle w:val="Header"/>
      <w:jc w:val="right"/>
    </w:pPr>
    <w:r>
      <w:rPr>
        <w:noProof/>
      </w:rPr>
      <w:drawing>
        <wp:inline distT="0" distB="0" distL="0" distR="0" wp14:anchorId="3D6008B0" wp14:editId="283A217B">
          <wp:extent cx="1164590" cy="1024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9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02140"/>
    <w:multiLevelType w:val="hybridMultilevel"/>
    <w:tmpl w:val="AE428B7A"/>
    <w:lvl w:ilvl="0" w:tplc="65C4992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E0025"/>
    <w:multiLevelType w:val="hybridMultilevel"/>
    <w:tmpl w:val="5D40C7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444133B6"/>
    <w:multiLevelType w:val="hybridMultilevel"/>
    <w:tmpl w:val="EE840094"/>
    <w:lvl w:ilvl="0" w:tplc="08090001">
      <w:start w:val="1"/>
      <w:numFmt w:val="bullet"/>
      <w:lvlText w:val=""/>
      <w:lvlJc w:val="left"/>
      <w:pPr>
        <w:ind w:left="720" w:hanging="360"/>
      </w:pPr>
      <w:rPr>
        <w:rFonts w:ascii="Symbol" w:hAnsi="Symbol" w:hint="default"/>
      </w:rPr>
    </w:lvl>
    <w:lvl w:ilvl="1" w:tplc="65C4992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C6338B"/>
    <w:multiLevelType w:val="hybridMultilevel"/>
    <w:tmpl w:val="34505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467CD"/>
    <w:multiLevelType w:val="hybridMultilevel"/>
    <w:tmpl w:val="DEFE5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60452F"/>
    <w:multiLevelType w:val="hybridMultilevel"/>
    <w:tmpl w:val="D7C43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7533A"/>
    <w:multiLevelType w:val="hybridMultilevel"/>
    <w:tmpl w:val="2DFC8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D058AB"/>
    <w:multiLevelType w:val="hybridMultilevel"/>
    <w:tmpl w:val="DE9CA780"/>
    <w:lvl w:ilvl="0" w:tplc="65C4992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7"/>
  </w:num>
  <w:num w:numId="5">
    <w:abstractNumId w:val="1"/>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C7B"/>
    <w:rsid w:val="0010086B"/>
    <w:rsid w:val="002B5C96"/>
    <w:rsid w:val="004A1EC3"/>
    <w:rsid w:val="005C110E"/>
    <w:rsid w:val="0063078D"/>
    <w:rsid w:val="0078201F"/>
    <w:rsid w:val="008D7D43"/>
    <w:rsid w:val="008F33A5"/>
    <w:rsid w:val="00913C9D"/>
    <w:rsid w:val="00D13C7B"/>
    <w:rsid w:val="00DD748C"/>
    <w:rsid w:val="00F651AC"/>
    <w:rsid w:val="00FB1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B5BC5"/>
  <w15:chartTrackingRefBased/>
  <w15:docId w15:val="{B11B5174-0BD4-4954-AC88-6C3BFF37F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3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C7B"/>
  </w:style>
  <w:style w:type="paragraph" w:styleId="Footer">
    <w:name w:val="footer"/>
    <w:basedOn w:val="Normal"/>
    <w:link w:val="FooterChar"/>
    <w:uiPriority w:val="99"/>
    <w:unhideWhenUsed/>
    <w:rsid w:val="00D13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C7B"/>
  </w:style>
  <w:style w:type="paragraph" w:styleId="ListParagraph">
    <w:name w:val="List Paragraph"/>
    <w:basedOn w:val="Normal"/>
    <w:uiPriority w:val="34"/>
    <w:qFormat/>
    <w:rsid w:val="00D13C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20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1798</Words>
  <Characters>10254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Wareham</dc:creator>
  <cp:keywords/>
  <dc:description/>
  <cp:lastModifiedBy>Katie Wareham</cp:lastModifiedBy>
  <cp:revision>3</cp:revision>
  <dcterms:created xsi:type="dcterms:W3CDTF">2025-05-08T13:08:00Z</dcterms:created>
  <dcterms:modified xsi:type="dcterms:W3CDTF">2025-05-08T13:10:00Z</dcterms:modified>
</cp:coreProperties>
</file>