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462F" w:rsidRDefault="002B3523" w:rsidP="002B3523">
      <w:pPr>
        <w:rPr>
          <w:b/>
          <w:sz w:val="36"/>
          <w:szCs w:val="36"/>
        </w:rPr>
      </w:pPr>
      <w:r>
        <w:rPr>
          <w:noProof/>
        </w:rPr>
        <w:drawing>
          <wp:inline distT="0" distB="0" distL="0" distR="0" wp14:anchorId="00ED77DC">
            <wp:extent cx="1299040" cy="1203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8359" cy="1221865"/>
                    </a:xfrm>
                    <a:prstGeom prst="rect">
                      <a:avLst/>
                    </a:prstGeom>
                    <a:noFill/>
                  </pic:spPr>
                </pic:pic>
              </a:graphicData>
            </a:graphic>
          </wp:inline>
        </w:drawing>
      </w:r>
      <w:r>
        <w:rPr>
          <w:b/>
          <w:sz w:val="36"/>
          <w:szCs w:val="36"/>
        </w:rPr>
        <w:t xml:space="preserve">        </w:t>
      </w:r>
    </w:p>
    <w:p w:rsidR="0020758F" w:rsidRPr="00904088" w:rsidRDefault="0020758F" w:rsidP="0020758F">
      <w:pPr>
        <w:rPr>
          <w:b/>
          <w:bCs/>
          <w:sz w:val="32"/>
          <w:szCs w:val="32"/>
        </w:rPr>
      </w:pPr>
      <w:r w:rsidRPr="00904088">
        <w:rPr>
          <w:b/>
          <w:bCs/>
          <w:sz w:val="32"/>
          <w:szCs w:val="32"/>
        </w:rPr>
        <w:t>Art &amp; Design – Intent, Implementation &amp; Impact</w:t>
      </w:r>
      <w:bookmarkStart w:id="0" w:name="_GoBack"/>
      <w:bookmarkEnd w:id="0"/>
    </w:p>
    <w:p w:rsidR="0020758F" w:rsidRPr="00904088" w:rsidRDefault="0020758F" w:rsidP="0020758F">
      <w:pPr>
        <w:rPr>
          <w:b/>
          <w:bCs/>
          <w:sz w:val="32"/>
          <w:szCs w:val="32"/>
        </w:rPr>
      </w:pPr>
      <w:r w:rsidRPr="00904088">
        <w:rPr>
          <w:b/>
          <w:bCs/>
          <w:sz w:val="32"/>
          <w:szCs w:val="32"/>
        </w:rPr>
        <w:t>South Wingfield Primary School</w:t>
      </w:r>
    </w:p>
    <w:p w:rsidR="0020758F" w:rsidRDefault="00854D0A" w:rsidP="0020758F">
      <w:pPr>
        <w:rPr>
          <w:b/>
          <w:sz w:val="36"/>
          <w:szCs w:val="36"/>
        </w:rPr>
      </w:pPr>
      <w:r>
        <w:rPr>
          <w:b/>
          <w:sz w:val="36"/>
          <w:szCs w:val="36"/>
        </w:rPr>
        <w:pict>
          <v:rect id="_x0000_i1025" style="width:0;height:1.5pt" o:hralign="center" o:hrstd="t" o:hr="t" fillcolor="#a0a0a0" stroked="f"/>
        </w:pict>
      </w:r>
    </w:p>
    <w:p w:rsidR="002B3523" w:rsidRPr="002B3523" w:rsidRDefault="002B3523" w:rsidP="002B3523">
      <w:pPr>
        <w:rPr>
          <w:b/>
          <w:bCs/>
        </w:rPr>
      </w:pPr>
      <w:r w:rsidRPr="002B3523">
        <w:rPr>
          <w:b/>
          <w:bCs/>
        </w:rPr>
        <w:t>Intent</w:t>
      </w:r>
    </w:p>
    <w:p w:rsidR="002B3523" w:rsidRPr="002B3523" w:rsidRDefault="002B3523" w:rsidP="002B3523">
      <w:r w:rsidRPr="002B3523">
        <w:t>At South Wingfield Primary School, we are committed to delivering an ambitious, broad and balanced Art and Design curriculum that inspires, challenges and engages all pupils. We recognise the vital role that art plays in developing creativity, self-expression, cultural awareness, and critical thinking. Through high-quality art teaching, we intend to equip pupils with the knowledge, skills and confidence to express their ideas and to appreciate the artistic achievements of others.</w:t>
      </w:r>
    </w:p>
    <w:p w:rsidR="002B3523" w:rsidRPr="002B3523" w:rsidRDefault="002B3523" w:rsidP="002B3523">
      <w:r w:rsidRPr="002B3523">
        <w:t>Our curriculum is designed to ensure that all pupils:</w:t>
      </w:r>
    </w:p>
    <w:p w:rsidR="002B3523" w:rsidRPr="002B3523" w:rsidRDefault="002B3523" w:rsidP="002B3523">
      <w:pPr>
        <w:numPr>
          <w:ilvl w:val="0"/>
          <w:numId w:val="1"/>
        </w:numPr>
      </w:pPr>
      <w:r w:rsidRPr="002B3523">
        <w:t>Develop their proficiency in drawing, painting, sculpture, and other art, craft and design techniques.</w:t>
      </w:r>
    </w:p>
    <w:p w:rsidR="002B3523" w:rsidRPr="002B3523" w:rsidRDefault="002B3523" w:rsidP="002B3523">
      <w:pPr>
        <w:numPr>
          <w:ilvl w:val="0"/>
          <w:numId w:val="1"/>
        </w:numPr>
      </w:pPr>
      <w:r w:rsidRPr="002B3523">
        <w:t>Use subject-specific vocabulary to evaluate, analyse and reflect on their own work and that of significant artists, craft makers and designers.</w:t>
      </w:r>
    </w:p>
    <w:p w:rsidR="002B3523" w:rsidRPr="002B3523" w:rsidRDefault="002B3523" w:rsidP="002B3523">
      <w:pPr>
        <w:numPr>
          <w:ilvl w:val="0"/>
          <w:numId w:val="1"/>
        </w:numPr>
      </w:pPr>
      <w:r w:rsidRPr="002B3523">
        <w:t>Understand how art and design reflect, shape and record both history and culture.</w:t>
      </w:r>
    </w:p>
    <w:p w:rsidR="002B3523" w:rsidRPr="002B3523" w:rsidRDefault="002B3523" w:rsidP="002B3523">
      <w:pPr>
        <w:numPr>
          <w:ilvl w:val="0"/>
          <w:numId w:val="1"/>
        </w:numPr>
      </w:pPr>
      <w:r w:rsidRPr="002B3523">
        <w:t>Cultivate originality, resilience and independence in their creative choices.</w:t>
      </w:r>
    </w:p>
    <w:p w:rsidR="002B3523" w:rsidRPr="002B3523" w:rsidRDefault="002B3523" w:rsidP="002B3523">
      <w:r w:rsidRPr="002B3523">
        <w:t>We aim to ensure that all pupils, including those with SEND and disadvantaged pupils, are supported and challenged to achieve highly and make sustained progress in this subject.</w:t>
      </w:r>
    </w:p>
    <w:p w:rsidR="002B3523" w:rsidRPr="002B3523" w:rsidRDefault="00854D0A" w:rsidP="002B3523">
      <w:r>
        <w:pict>
          <v:rect id="_x0000_i1026" style="width:0;height:1.5pt" o:hralign="center" o:hrstd="t" o:hr="t" fillcolor="#a0a0a0" stroked="f"/>
        </w:pict>
      </w:r>
    </w:p>
    <w:p w:rsidR="002B3523" w:rsidRPr="002B3523" w:rsidRDefault="002B3523" w:rsidP="002B3523">
      <w:pPr>
        <w:rPr>
          <w:b/>
          <w:bCs/>
        </w:rPr>
      </w:pPr>
      <w:r w:rsidRPr="002B3523">
        <w:rPr>
          <w:b/>
          <w:bCs/>
        </w:rPr>
        <w:t>Implementation</w:t>
      </w:r>
    </w:p>
    <w:p w:rsidR="002B3523" w:rsidRPr="002B3523" w:rsidRDefault="002B3523" w:rsidP="002B3523">
      <w:r w:rsidRPr="002B3523">
        <w:t>Our Art and Design curriculum is coherently planned and sequenced, ensuring that knowledge and skills are built upon year by year and across key stages. It is firmly rooted in the National Curriculum and enhanced through creative cross-curricular links, local context, and enrichment opportunities.</w:t>
      </w:r>
    </w:p>
    <w:p w:rsidR="002B3523" w:rsidRPr="002B3523" w:rsidRDefault="002B3523" w:rsidP="002B3523">
      <w:r w:rsidRPr="002B3523">
        <w:rPr>
          <w:b/>
          <w:bCs/>
        </w:rPr>
        <w:t>Curriculum Structure:</w:t>
      </w:r>
    </w:p>
    <w:p w:rsidR="002B3523" w:rsidRPr="002B3523" w:rsidRDefault="002B3523" w:rsidP="002B3523">
      <w:pPr>
        <w:numPr>
          <w:ilvl w:val="0"/>
          <w:numId w:val="2"/>
        </w:numPr>
      </w:pPr>
      <w:r w:rsidRPr="002B3523">
        <w:t>Art is taught in discrete units across all year groups, with skills mapped to ensure clear progression in techniques, media, vocabulary and understanding.</w:t>
      </w:r>
    </w:p>
    <w:p w:rsidR="002B3523" w:rsidRPr="002B3523" w:rsidRDefault="002B3523" w:rsidP="002B3523">
      <w:pPr>
        <w:numPr>
          <w:ilvl w:val="0"/>
          <w:numId w:val="2"/>
        </w:numPr>
      </w:pPr>
      <w:r w:rsidRPr="002B3523">
        <w:t>Each unit is underpinned by core knowledge (e.g. about artists, movements, and cultural significance) and practical outcomes that promote mastery.</w:t>
      </w:r>
    </w:p>
    <w:p w:rsidR="002B3523" w:rsidRPr="002B3523" w:rsidRDefault="002B3523" w:rsidP="002B3523">
      <w:pPr>
        <w:numPr>
          <w:ilvl w:val="0"/>
          <w:numId w:val="2"/>
        </w:numPr>
      </w:pPr>
      <w:r w:rsidRPr="002B3523">
        <w:lastRenderedPageBreak/>
        <w:t>Sketchbooks are used (KS2) as a tool for experimentation, reflection and development of ideas.</w:t>
      </w:r>
    </w:p>
    <w:p w:rsidR="002B3523" w:rsidRPr="002B3523" w:rsidRDefault="002B3523" w:rsidP="002B3523">
      <w:r w:rsidRPr="002B3523">
        <w:rPr>
          <w:b/>
          <w:bCs/>
        </w:rPr>
        <w:t>In EYFS</w:t>
      </w:r>
      <w:r w:rsidRPr="002B3523">
        <w:t>, children explore media and materials as part of their continuous provision. Through adult-led and child-initiated learning, they:</w:t>
      </w:r>
    </w:p>
    <w:p w:rsidR="002B3523" w:rsidRPr="002B3523" w:rsidRDefault="002B3523" w:rsidP="002B3523">
      <w:pPr>
        <w:numPr>
          <w:ilvl w:val="0"/>
          <w:numId w:val="3"/>
        </w:numPr>
      </w:pPr>
      <w:r w:rsidRPr="002B3523">
        <w:t>Investigate texture, colour, pattern and form.</w:t>
      </w:r>
    </w:p>
    <w:p w:rsidR="002B3523" w:rsidRPr="002B3523" w:rsidRDefault="002B3523" w:rsidP="002B3523">
      <w:pPr>
        <w:numPr>
          <w:ilvl w:val="0"/>
          <w:numId w:val="3"/>
        </w:numPr>
      </w:pPr>
      <w:r w:rsidRPr="002B3523">
        <w:t>Use a range of tools with increasing control.</w:t>
      </w:r>
    </w:p>
    <w:p w:rsidR="002B3523" w:rsidRPr="002B3523" w:rsidRDefault="002B3523" w:rsidP="002B3523">
      <w:pPr>
        <w:numPr>
          <w:ilvl w:val="0"/>
          <w:numId w:val="3"/>
        </w:numPr>
      </w:pPr>
      <w:r w:rsidRPr="002B3523">
        <w:t>Express themselves through imaginative work that supports early creativity.</w:t>
      </w:r>
    </w:p>
    <w:p w:rsidR="002B3523" w:rsidRPr="002B3523" w:rsidRDefault="002B3523" w:rsidP="002B3523">
      <w:r w:rsidRPr="002B3523">
        <w:rPr>
          <w:b/>
          <w:bCs/>
        </w:rPr>
        <w:t>In Key Stage 1</w:t>
      </w:r>
      <w:r w:rsidRPr="002B3523">
        <w:t>, pupils:</w:t>
      </w:r>
    </w:p>
    <w:p w:rsidR="002B3523" w:rsidRPr="002B3523" w:rsidRDefault="002B3523" w:rsidP="002B3523">
      <w:pPr>
        <w:numPr>
          <w:ilvl w:val="0"/>
          <w:numId w:val="4"/>
        </w:numPr>
      </w:pPr>
      <w:r w:rsidRPr="002B3523">
        <w:t>Explore and use a variety of materials and techniques creatively.</w:t>
      </w:r>
    </w:p>
    <w:p w:rsidR="002B3523" w:rsidRPr="002B3523" w:rsidRDefault="002B3523" w:rsidP="002B3523">
      <w:pPr>
        <w:numPr>
          <w:ilvl w:val="0"/>
          <w:numId w:val="4"/>
        </w:numPr>
      </w:pPr>
      <w:r w:rsidRPr="002B3523">
        <w:t>Learn the fundamentals of drawing, painting, sculpture and printmaking.</w:t>
      </w:r>
    </w:p>
    <w:p w:rsidR="002B3523" w:rsidRPr="002B3523" w:rsidRDefault="002B3523" w:rsidP="002B3523">
      <w:pPr>
        <w:numPr>
          <w:ilvl w:val="0"/>
          <w:numId w:val="4"/>
        </w:numPr>
      </w:pPr>
      <w:r w:rsidRPr="002B3523">
        <w:t>Begin to explore the work of artists and express preferences and opinions.</w:t>
      </w:r>
    </w:p>
    <w:p w:rsidR="002B3523" w:rsidRPr="002B3523" w:rsidRDefault="002B3523" w:rsidP="002B3523">
      <w:r w:rsidRPr="002B3523">
        <w:rPr>
          <w:b/>
          <w:bCs/>
        </w:rPr>
        <w:t>In Key Stage 2</w:t>
      </w:r>
      <w:r w:rsidRPr="002B3523">
        <w:t>, pupils:</w:t>
      </w:r>
    </w:p>
    <w:p w:rsidR="002B3523" w:rsidRPr="002B3523" w:rsidRDefault="002B3523" w:rsidP="002B3523">
      <w:pPr>
        <w:numPr>
          <w:ilvl w:val="0"/>
          <w:numId w:val="5"/>
        </w:numPr>
      </w:pPr>
      <w:r w:rsidRPr="002B3523">
        <w:t>Refine and develop techniques with greater control and purpose.</w:t>
      </w:r>
    </w:p>
    <w:p w:rsidR="002B3523" w:rsidRPr="002B3523" w:rsidRDefault="002B3523" w:rsidP="002B3523">
      <w:pPr>
        <w:numPr>
          <w:ilvl w:val="0"/>
          <w:numId w:val="5"/>
        </w:numPr>
      </w:pPr>
      <w:r w:rsidRPr="002B3523">
        <w:t>Investigate a broader range of artists, styles, and historical art movements.</w:t>
      </w:r>
    </w:p>
    <w:p w:rsidR="002B3523" w:rsidRPr="002B3523" w:rsidRDefault="002B3523" w:rsidP="002B3523">
      <w:pPr>
        <w:numPr>
          <w:ilvl w:val="0"/>
          <w:numId w:val="5"/>
        </w:numPr>
      </w:pPr>
      <w:r w:rsidRPr="002B3523">
        <w:t>Develop the ability to critique, compare and evaluate artwork using appropriate vocabulary.</w:t>
      </w:r>
    </w:p>
    <w:p w:rsidR="002B3523" w:rsidRPr="002B3523" w:rsidRDefault="002B3523" w:rsidP="002B3523">
      <w:r w:rsidRPr="002B3523">
        <w:rPr>
          <w:b/>
          <w:bCs/>
        </w:rPr>
        <w:t>Enrichment and Inclusion:</w:t>
      </w:r>
    </w:p>
    <w:p w:rsidR="002B3523" w:rsidRPr="002B3523" w:rsidRDefault="002B3523" w:rsidP="002B3523">
      <w:pPr>
        <w:numPr>
          <w:ilvl w:val="0"/>
          <w:numId w:val="6"/>
        </w:numPr>
      </w:pPr>
      <w:r w:rsidRPr="002B3523">
        <w:t>Whole-school ‘Big Art’ days foster collaboration, ambition and enjoyment across age groups.</w:t>
      </w:r>
    </w:p>
    <w:p w:rsidR="002B3523" w:rsidRPr="002B3523" w:rsidRDefault="002B3523" w:rsidP="002B3523">
      <w:pPr>
        <w:numPr>
          <w:ilvl w:val="0"/>
          <w:numId w:val="6"/>
        </w:numPr>
      </w:pPr>
      <w:r w:rsidRPr="002B3523">
        <w:t>Local artists and cultural visits enhance learning and provide real-world context.</w:t>
      </w:r>
    </w:p>
    <w:p w:rsidR="002B3523" w:rsidRPr="002B3523" w:rsidRDefault="002B3523" w:rsidP="002B3523">
      <w:pPr>
        <w:numPr>
          <w:ilvl w:val="0"/>
          <w:numId w:val="6"/>
        </w:numPr>
      </w:pPr>
      <w:r w:rsidRPr="002B3523">
        <w:t>All pupils, including those with SEND, access a fully inclusive art curriculum that is adapted as necessary to meet their needs and promote achievement.</w:t>
      </w:r>
    </w:p>
    <w:p w:rsidR="002B3523" w:rsidRPr="002B3523" w:rsidRDefault="00854D0A" w:rsidP="002B3523">
      <w:r>
        <w:pict>
          <v:rect id="_x0000_i1027" style="width:0;height:1.5pt" o:hralign="center" o:hrstd="t" o:hr="t" fillcolor="#a0a0a0" stroked="f"/>
        </w:pict>
      </w:r>
    </w:p>
    <w:p w:rsidR="002B3523" w:rsidRPr="002B3523" w:rsidRDefault="002B3523" w:rsidP="002B3523">
      <w:pPr>
        <w:rPr>
          <w:b/>
          <w:bCs/>
        </w:rPr>
      </w:pPr>
      <w:r w:rsidRPr="002B3523">
        <w:rPr>
          <w:b/>
          <w:bCs/>
        </w:rPr>
        <w:t>Impact</w:t>
      </w:r>
    </w:p>
    <w:p w:rsidR="002B3523" w:rsidRPr="002B3523" w:rsidRDefault="002B3523" w:rsidP="002B3523">
      <w:r w:rsidRPr="002B3523">
        <w:t>The impact of our Art and Design curriculum is measured through:</w:t>
      </w:r>
    </w:p>
    <w:p w:rsidR="002B3523" w:rsidRPr="002B3523" w:rsidRDefault="002B3523" w:rsidP="002B3523">
      <w:pPr>
        <w:numPr>
          <w:ilvl w:val="0"/>
          <w:numId w:val="7"/>
        </w:numPr>
      </w:pPr>
      <w:r w:rsidRPr="002B3523">
        <w:rPr>
          <w:b/>
          <w:bCs/>
        </w:rPr>
        <w:t>Ongoing formative assessment</w:t>
      </w:r>
      <w:r w:rsidRPr="002B3523">
        <w:t xml:space="preserve"> during lessons, where teachers provide immediate feedback and adapt teaching accordingly.</w:t>
      </w:r>
    </w:p>
    <w:p w:rsidR="002B3523" w:rsidRPr="002B3523" w:rsidRDefault="002B3523" w:rsidP="002B3523">
      <w:pPr>
        <w:numPr>
          <w:ilvl w:val="0"/>
          <w:numId w:val="7"/>
        </w:numPr>
      </w:pPr>
      <w:r w:rsidRPr="002B3523">
        <w:rPr>
          <w:b/>
          <w:bCs/>
        </w:rPr>
        <w:t>Pupil outcomes</w:t>
      </w:r>
      <w:r w:rsidRPr="002B3523">
        <w:t>, including sketchbooks, final pieces, and displayed work, demonstrating progression in knowledge, skills, and creativity.</w:t>
      </w:r>
    </w:p>
    <w:p w:rsidR="002B3523" w:rsidRPr="002B3523" w:rsidRDefault="002B3523" w:rsidP="002B3523">
      <w:pPr>
        <w:numPr>
          <w:ilvl w:val="0"/>
          <w:numId w:val="7"/>
        </w:numPr>
      </w:pPr>
      <w:r w:rsidRPr="002B3523">
        <w:rPr>
          <w:b/>
          <w:bCs/>
        </w:rPr>
        <w:t>Pupil voice</w:t>
      </w:r>
      <w:r w:rsidRPr="002B3523">
        <w:t>, used to evaluate engagement, enjoyment, and understanding.</w:t>
      </w:r>
    </w:p>
    <w:p w:rsidR="002B3523" w:rsidRPr="002B3523" w:rsidRDefault="002B3523" w:rsidP="002B3523">
      <w:pPr>
        <w:numPr>
          <w:ilvl w:val="0"/>
          <w:numId w:val="7"/>
        </w:numPr>
      </w:pPr>
      <w:r w:rsidRPr="002B3523">
        <w:rPr>
          <w:b/>
          <w:bCs/>
        </w:rPr>
        <w:t>Termly curriculum reviews</w:t>
      </w:r>
      <w:r w:rsidRPr="002B3523">
        <w:t xml:space="preserve"> by subject leaders, ensuring consistency, high standards, and the identification of any gaps in learning.</w:t>
      </w:r>
    </w:p>
    <w:p w:rsidR="002B3523" w:rsidRPr="002B3523" w:rsidRDefault="002B3523" w:rsidP="002B3523">
      <w:r w:rsidRPr="002B3523">
        <w:lastRenderedPageBreak/>
        <w:t>By the end of each key stage, the majority of pupils are expected to achieve age-related expectations. Those who are working below will receive targeted support to ensure they make good progress from their starting points.</w:t>
      </w:r>
    </w:p>
    <w:p w:rsidR="002B3523" w:rsidRPr="002B3523" w:rsidRDefault="002B3523" w:rsidP="002B3523">
      <w:r w:rsidRPr="002B3523">
        <w:t>Pupils leave South Wingfield Primary School with a secure understanding of key artistic skills and concepts, the confidence to express themselves creatively, and an appreciation of art as a valuable and enriching part of life and learning.</w:t>
      </w:r>
    </w:p>
    <w:p w:rsidR="002B3523" w:rsidRPr="002B3523" w:rsidRDefault="002B3523" w:rsidP="002B3523"/>
    <w:p w:rsidR="002B3523" w:rsidRPr="002B3523" w:rsidRDefault="002B3523" w:rsidP="002B3523">
      <w:pPr>
        <w:rPr>
          <w:vanish/>
        </w:rPr>
      </w:pPr>
      <w:r w:rsidRPr="002B3523">
        <w:rPr>
          <w:vanish/>
        </w:rPr>
        <w:t>Top of Form</w:t>
      </w:r>
    </w:p>
    <w:p w:rsidR="002B3523" w:rsidRPr="002B3523" w:rsidRDefault="002B3523" w:rsidP="002B3523">
      <w:pPr>
        <w:rPr>
          <w:vanish/>
        </w:rPr>
      </w:pPr>
      <w:r w:rsidRPr="002B3523">
        <w:rPr>
          <w:vanish/>
        </w:rPr>
        <w:t>Bottom of Form</w:t>
      </w:r>
    </w:p>
    <w:p w:rsidR="002B3523" w:rsidRDefault="002B3523" w:rsidP="002B3523"/>
    <w:sectPr w:rsidR="002B3523" w:rsidSect="002B3523">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4D0A" w:rsidRDefault="00854D0A" w:rsidP="005E5611">
      <w:pPr>
        <w:spacing w:after="0" w:line="240" w:lineRule="auto"/>
      </w:pPr>
      <w:r>
        <w:separator/>
      </w:r>
    </w:p>
  </w:endnote>
  <w:endnote w:type="continuationSeparator" w:id="0">
    <w:p w:rsidR="00854D0A" w:rsidRDefault="00854D0A" w:rsidP="005E5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9808759"/>
      <w:docPartObj>
        <w:docPartGallery w:val="Page Numbers (Bottom of Page)"/>
        <w:docPartUnique/>
      </w:docPartObj>
    </w:sdtPr>
    <w:sdtEndPr/>
    <w:sdtContent>
      <w:sdt>
        <w:sdtPr>
          <w:id w:val="1728636285"/>
          <w:docPartObj>
            <w:docPartGallery w:val="Page Numbers (Top of Page)"/>
            <w:docPartUnique/>
          </w:docPartObj>
        </w:sdtPr>
        <w:sdtEndPr/>
        <w:sdtContent>
          <w:p w:rsidR="005E5611" w:rsidRDefault="005E5611">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5E5611" w:rsidRDefault="005E5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4D0A" w:rsidRDefault="00854D0A" w:rsidP="005E5611">
      <w:pPr>
        <w:spacing w:after="0" w:line="240" w:lineRule="auto"/>
      </w:pPr>
      <w:r>
        <w:separator/>
      </w:r>
    </w:p>
  </w:footnote>
  <w:footnote w:type="continuationSeparator" w:id="0">
    <w:p w:rsidR="00854D0A" w:rsidRDefault="00854D0A" w:rsidP="005E5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0047C"/>
    <w:multiLevelType w:val="multilevel"/>
    <w:tmpl w:val="9134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EF54BF"/>
    <w:multiLevelType w:val="multilevel"/>
    <w:tmpl w:val="B1C2D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E34B6F"/>
    <w:multiLevelType w:val="multilevel"/>
    <w:tmpl w:val="51FA3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C71BE7"/>
    <w:multiLevelType w:val="multilevel"/>
    <w:tmpl w:val="244C0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6821C8"/>
    <w:multiLevelType w:val="multilevel"/>
    <w:tmpl w:val="5C08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270CC6"/>
    <w:multiLevelType w:val="multilevel"/>
    <w:tmpl w:val="57049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BD6B47"/>
    <w:multiLevelType w:val="multilevel"/>
    <w:tmpl w:val="8B48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3"/>
  </w:num>
  <w:num w:numId="4">
    <w:abstractNumId w:val="0"/>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523"/>
    <w:rsid w:val="0020758F"/>
    <w:rsid w:val="002B3523"/>
    <w:rsid w:val="005E5611"/>
    <w:rsid w:val="00854D0A"/>
    <w:rsid w:val="00904088"/>
    <w:rsid w:val="0099354A"/>
    <w:rsid w:val="00A9462F"/>
    <w:rsid w:val="00CB46BF"/>
    <w:rsid w:val="00F22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14E25F-DAB7-433E-BE83-CB9CC19E2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HAnsi" w:hAnsi="Century Gothic" w:cstheme="minorBidi"/>
        <w:sz w:val="24"/>
        <w:szCs w:val="96"/>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5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611"/>
  </w:style>
  <w:style w:type="paragraph" w:styleId="Footer">
    <w:name w:val="footer"/>
    <w:basedOn w:val="Normal"/>
    <w:link w:val="FooterChar"/>
    <w:uiPriority w:val="99"/>
    <w:unhideWhenUsed/>
    <w:rsid w:val="005E5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377965">
      <w:bodyDiv w:val="1"/>
      <w:marLeft w:val="0"/>
      <w:marRight w:val="0"/>
      <w:marTop w:val="0"/>
      <w:marBottom w:val="0"/>
      <w:divBdr>
        <w:top w:val="none" w:sz="0" w:space="0" w:color="auto"/>
        <w:left w:val="none" w:sz="0" w:space="0" w:color="auto"/>
        <w:bottom w:val="none" w:sz="0" w:space="0" w:color="auto"/>
        <w:right w:val="none" w:sz="0" w:space="0" w:color="auto"/>
      </w:divBdr>
    </w:div>
    <w:div w:id="1862358328">
      <w:bodyDiv w:val="1"/>
      <w:marLeft w:val="0"/>
      <w:marRight w:val="0"/>
      <w:marTop w:val="0"/>
      <w:marBottom w:val="0"/>
      <w:divBdr>
        <w:top w:val="none" w:sz="0" w:space="0" w:color="auto"/>
        <w:left w:val="none" w:sz="0" w:space="0" w:color="auto"/>
        <w:bottom w:val="none" w:sz="0" w:space="0" w:color="auto"/>
        <w:right w:val="none" w:sz="0" w:space="0" w:color="auto"/>
      </w:divBdr>
      <w:divsChild>
        <w:div w:id="1159149852">
          <w:marLeft w:val="0"/>
          <w:marRight w:val="0"/>
          <w:marTop w:val="0"/>
          <w:marBottom w:val="0"/>
          <w:divBdr>
            <w:top w:val="none" w:sz="0" w:space="0" w:color="auto"/>
            <w:left w:val="none" w:sz="0" w:space="0" w:color="auto"/>
            <w:bottom w:val="none" w:sz="0" w:space="0" w:color="auto"/>
            <w:right w:val="none" w:sz="0" w:space="0" w:color="auto"/>
          </w:divBdr>
          <w:divsChild>
            <w:div w:id="245767515">
              <w:marLeft w:val="0"/>
              <w:marRight w:val="0"/>
              <w:marTop w:val="0"/>
              <w:marBottom w:val="0"/>
              <w:divBdr>
                <w:top w:val="none" w:sz="0" w:space="0" w:color="auto"/>
                <w:left w:val="none" w:sz="0" w:space="0" w:color="auto"/>
                <w:bottom w:val="none" w:sz="0" w:space="0" w:color="auto"/>
                <w:right w:val="none" w:sz="0" w:space="0" w:color="auto"/>
              </w:divBdr>
              <w:divsChild>
                <w:div w:id="1067849486">
                  <w:marLeft w:val="0"/>
                  <w:marRight w:val="0"/>
                  <w:marTop w:val="0"/>
                  <w:marBottom w:val="0"/>
                  <w:divBdr>
                    <w:top w:val="none" w:sz="0" w:space="0" w:color="auto"/>
                    <w:left w:val="none" w:sz="0" w:space="0" w:color="auto"/>
                    <w:bottom w:val="none" w:sz="0" w:space="0" w:color="auto"/>
                    <w:right w:val="none" w:sz="0" w:space="0" w:color="auto"/>
                  </w:divBdr>
                  <w:divsChild>
                    <w:div w:id="1164012977">
                      <w:marLeft w:val="0"/>
                      <w:marRight w:val="0"/>
                      <w:marTop w:val="0"/>
                      <w:marBottom w:val="0"/>
                      <w:divBdr>
                        <w:top w:val="none" w:sz="0" w:space="0" w:color="auto"/>
                        <w:left w:val="none" w:sz="0" w:space="0" w:color="auto"/>
                        <w:bottom w:val="none" w:sz="0" w:space="0" w:color="auto"/>
                        <w:right w:val="none" w:sz="0" w:space="0" w:color="auto"/>
                      </w:divBdr>
                      <w:divsChild>
                        <w:div w:id="1187406360">
                          <w:marLeft w:val="0"/>
                          <w:marRight w:val="0"/>
                          <w:marTop w:val="0"/>
                          <w:marBottom w:val="0"/>
                          <w:divBdr>
                            <w:top w:val="none" w:sz="0" w:space="0" w:color="auto"/>
                            <w:left w:val="none" w:sz="0" w:space="0" w:color="auto"/>
                            <w:bottom w:val="none" w:sz="0" w:space="0" w:color="auto"/>
                            <w:right w:val="none" w:sz="0" w:space="0" w:color="auto"/>
                          </w:divBdr>
                          <w:divsChild>
                            <w:div w:id="752706562">
                              <w:marLeft w:val="0"/>
                              <w:marRight w:val="0"/>
                              <w:marTop w:val="0"/>
                              <w:marBottom w:val="0"/>
                              <w:divBdr>
                                <w:top w:val="none" w:sz="0" w:space="0" w:color="auto"/>
                                <w:left w:val="none" w:sz="0" w:space="0" w:color="auto"/>
                                <w:bottom w:val="none" w:sz="0" w:space="0" w:color="auto"/>
                                <w:right w:val="none" w:sz="0" w:space="0" w:color="auto"/>
                              </w:divBdr>
                              <w:divsChild>
                                <w:div w:id="533347413">
                                  <w:marLeft w:val="0"/>
                                  <w:marRight w:val="0"/>
                                  <w:marTop w:val="0"/>
                                  <w:marBottom w:val="0"/>
                                  <w:divBdr>
                                    <w:top w:val="none" w:sz="0" w:space="0" w:color="auto"/>
                                    <w:left w:val="none" w:sz="0" w:space="0" w:color="auto"/>
                                    <w:bottom w:val="none" w:sz="0" w:space="0" w:color="auto"/>
                                    <w:right w:val="none" w:sz="0" w:space="0" w:color="auto"/>
                                  </w:divBdr>
                                  <w:divsChild>
                                    <w:div w:id="1419013702">
                                      <w:marLeft w:val="0"/>
                                      <w:marRight w:val="0"/>
                                      <w:marTop w:val="0"/>
                                      <w:marBottom w:val="0"/>
                                      <w:divBdr>
                                        <w:top w:val="none" w:sz="0" w:space="0" w:color="auto"/>
                                        <w:left w:val="none" w:sz="0" w:space="0" w:color="auto"/>
                                        <w:bottom w:val="none" w:sz="0" w:space="0" w:color="auto"/>
                                        <w:right w:val="none" w:sz="0" w:space="0" w:color="auto"/>
                                      </w:divBdr>
                                      <w:divsChild>
                                        <w:div w:id="1015808639">
                                          <w:marLeft w:val="0"/>
                                          <w:marRight w:val="0"/>
                                          <w:marTop w:val="0"/>
                                          <w:marBottom w:val="0"/>
                                          <w:divBdr>
                                            <w:top w:val="none" w:sz="0" w:space="0" w:color="auto"/>
                                            <w:left w:val="none" w:sz="0" w:space="0" w:color="auto"/>
                                            <w:bottom w:val="none" w:sz="0" w:space="0" w:color="auto"/>
                                            <w:right w:val="none" w:sz="0" w:space="0" w:color="auto"/>
                                          </w:divBdr>
                                          <w:divsChild>
                                            <w:div w:id="1893347923">
                                              <w:marLeft w:val="0"/>
                                              <w:marRight w:val="0"/>
                                              <w:marTop w:val="0"/>
                                              <w:marBottom w:val="0"/>
                                              <w:divBdr>
                                                <w:top w:val="none" w:sz="0" w:space="0" w:color="auto"/>
                                                <w:left w:val="none" w:sz="0" w:space="0" w:color="auto"/>
                                                <w:bottom w:val="none" w:sz="0" w:space="0" w:color="auto"/>
                                                <w:right w:val="none" w:sz="0" w:space="0" w:color="auto"/>
                                              </w:divBdr>
                                              <w:divsChild>
                                                <w:div w:id="912399865">
                                                  <w:marLeft w:val="0"/>
                                                  <w:marRight w:val="0"/>
                                                  <w:marTop w:val="0"/>
                                                  <w:marBottom w:val="0"/>
                                                  <w:divBdr>
                                                    <w:top w:val="none" w:sz="0" w:space="0" w:color="auto"/>
                                                    <w:left w:val="none" w:sz="0" w:space="0" w:color="auto"/>
                                                    <w:bottom w:val="none" w:sz="0" w:space="0" w:color="auto"/>
                                                    <w:right w:val="none" w:sz="0" w:space="0" w:color="auto"/>
                                                  </w:divBdr>
                                                  <w:divsChild>
                                                    <w:div w:id="193647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0348833">
          <w:marLeft w:val="0"/>
          <w:marRight w:val="0"/>
          <w:marTop w:val="0"/>
          <w:marBottom w:val="0"/>
          <w:divBdr>
            <w:top w:val="none" w:sz="0" w:space="0" w:color="auto"/>
            <w:left w:val="none" w:sz="0" w:space="0" w:color="auto"/>
            <w:bottom w:val="none" w:sz="0" w:space="0" w:color="auto"/>
            <w:right w:val="none" w:sz="0" w:space="0" w:color="auto"/>
          </w:divBdr>
          <w:divsChild>
            <w:div w:id="102922981">
              <w:marLeft w:val="0"/>
              <w:marRight w:val="0"/>
              <w:marTop w:val="0"/>
              <w:marBottom w:val="0"/>
              <w:divBdr>
                <w:top w:val="none" w:sz="0" w:space="0" w:color="auto"/>
                <w:left w:val="none" w:sz="0" w:space="0" w:color="auto"/>
                <w:bottom w:val="none" w:sz="0" w:space="0" w:color="auto"/>
                <w:right w:val="none" w:sz="0" w:space="0" w:color="auto"/>
              </w:divBdr>
              <w:divsChild>
                <w:div w:id="282224974">
                  <w:marLeft w:val="0"/>
                  <w:marRight w:val="0"/>
                  <w:marTop w:val="0"/>
                  <w:marBottom w:val="0"/>
                  <w:divBdr>
                    <w:top w:val="none" w:sz="0" w:space="0" w:color="auto"/>
                    <w:left w:val="none" w:sz="0" w:space="0" w:color="auto"/>
                    <w:bottom w:val="none" w:sz="0" w:space="0" w:color="auto"/>
                    <w:right w:val="none" w:sz="0" w:space="0" w:color="auto"/>
                  </w:divBdr>
                  <w:divsChild>
                    <w:div w:id="996416090">
                      <w:marLeft w:val="0"/>
                      <w:marRight w:val="0"/>
                      <w:marTop w:val="0"/>
                      <w:marBottom w:val="0"/>
                      <w:divBdr>
                        <w:top w:val="none" w:sz="0" w:space="0" w:color="auto"/>
                        <w:left w:val="none" w:sz="0" w:space="0" w:color="auto"/>
                        <w:bottom w:val="none" w:sz="0" w:space="0" w:color="auto"/>
                        <w:right w:val="none" w:sz="0" w:space="0" w:color="auto"/>
                      </w:divBdr>
                      <w:divsChild>
                        <w:div w:id="194406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617</Words>
  <Characters>3522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 h</dc:creator>
  <cp:keywords/>
  <dc:description/>
  <cp:lastModifiedBy>bev h</cp:lastModifiedBy>
  <cp:revision>5</cp:revision>
  <dcterms:created xsi:type="dcterms:W3CDTF">2025-05-28T17:10:00Z</dcterms:created>
  <dcterms:modified xsi:type="dcterms:W3CDTF">2025-05-28T20:20:00Z</dcterms:modified>
</cp:coreProperties>
</file>